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85798" w14:textId="77777777" w:rsidR="00CE4EE5" w:rsidRDefault="00CE4EE5" w:rsidP="00CC7945">
      <w:pPr>
        <w:jc w:val="center"/>
        <w:rPr>
          <w:b/>
          <w:i/>
          <w:sz w:val="28"/>
          <w:szCs w:val="28"/>
        </w:rPr>
      </w:pPr>
    </w:p>
    <w:p w14:paraId="0E75279B" w14:textId="1B37E550" w:rsidR="002A394D" w:rsidRPr="00CE4EE5" w:rsidRDefault="004F4D37" w:rsidP="00CC794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KUPNÍ </w:t>
      </w:r>
      <w:r w:rsidR="000A1172" w:rsidRPr="00CE4EE5">
        <w:rPr>
          <w:b/>
          <w:i/>
          <w:sz w:val="28"/>
          <w:szCs w:val="28"/>
        </w:rPr>
        <w:t>SMLOUVA</w:t>
      </w:r>
      <w:r w:rsidR="002A394D" w:rsidRPr="00CE4EE5">
        <w:rPr>
          <w:b/>
          <w:i/>
          <w:sz w:val="28"/>
          <w:szCs w:val="28"/>
        </w:rPr>
        <w:t xml:space="preserve"> </w:t>
      </w:r>
    </w:p>
    <w:p w14:paraId="3E51DB80" w14:textId="1C4EF6FC" w:rsidR="002A394D" w:rsidRDefault="002A394D">
      <w:pPr>
        <w:jc w:val="both"/>
        <w:rPr>
          <w:bCs/>
        </w:rPr>
      </w:pPr>
    </w:p>
    <w:p w14:paraId="655E9889" w14:textId="77777777" w:rsidR="002A394D" w:rsidRDefault="002A394D" w:rsidP="003A55FB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Převodce:</w:t>
      </w:r>
    </w:p>
    <w:p w14:paraId="551F868E" w14:textId="498E6D31" w:rsidR="00A0552D" w:rsidRDefault="00A0552D" w:rsidP="003A55FB">
      <w:pPr>
        <w:ind w:left="539"/>
        <w:rPr>
          <w:b/>
        </w:rPr>
      </w:pPr>
      <w:r w:rsidRPr="00A0552D">
        <w:rPr>
          <w:b/>
        </w:rPr>
        <w:t xml:space="preserve">SNEO, a.s. </w:t>
      </w:r>
    </w:p>
    <w:p w14:paraId="77FFD833" w14:textId="1039497E" w:rsidR="00A0552D" w:rsidRPr="00A0552D" w:rsidRDefault="00A0552D" w:rsidP="003A55FB">
      <w:pPr>
        <w:ind w:left="539"/>
      </w:pPr>
      <w:r>
        <w:t>s</w:t>
      </w:r>
      <w:r w:rsidRPr="00A0552D">
        <w:t>e sídlem Nad Alejí 1876/2, 162 00 Praha 6 – Břevnov</w:t>
      </w:r>
    </w:p>
    <w:p w14:paraId="4424396F" w14:textId="60E22229" w:rsidR="002A394D" w:rsidRDefault="00630F39" w:rsidP="003A55FB">
      <w:pPr>
        <w:ind w:left="539"/>
      </w:pPr>
      <w:r>
        <w:t>zastoupená</w:t>
      </w:r>
      <w:r w:rsidR="002A394D">
        <w:t xml:space="preserve">: </w:t>
      </w:r>
      <w:r w:rsidR="00A0552D">
        <w:t xml:space="preserve">Zdeňkem </w:t>
      </w:r>
      <w:proofErr w:type="spellStart"/>
      <w:r w:rsidR="00A0552D">
        <w:t>Hořánkem</w:t>
      </w:r>
      <w:proofErr w:type="spellEnd"/>
      <w:r w:rsidR="00A0552D">
        <w:t>, členem představenstva</w:t>
      </w:r>
    </w:p>
    <w:p w14:paraId="3CBC2B9E" w14:textId="0D90CCE7" w:rsidR="002A394D" w:rsidRDefault="002A394D" w:rsidP="003A55FB">
      <w:pPr>
        <w:ind w:left="539"/>
      </w:pPr>
      <w:r>
        <w:t xml:space="preserve">IČ: </w:t>
      </w:r>
      <w:r w:rsidR="00A0552D">
        <w:t>27114112</w:t>
      </w:r>
    </w:p>
    <w:p w14:paraId="19E23381" w14:textId="2668679B" w:rsidR="00CC7945" w:rsidRDefault="00CC7945" w:rsidP="003A55FB">
      <w:pPr>
        <w:ind w:left="539"/>
      </w:pPr>
      <w:r>
        <w:t>DIČ: CZ</w:t>
      </w:r>
      <w:r w:rsidR="00A0552D">
        <w:t>27114112</w:t>
      </w:r>
    </w:p>
    <w:p w14:paraId="19B0B168" w14:textId="7FA36671" w:rsidR="00A0552D" w:rsidRDefault="00A0552D" w:rsidP="003A55FB">
      <w:pPr>
        <w:ind w:left="539"/>
      </w:pPr>
      <w:r w:rsidRPr="00A0552D">
        <w:t xml:space="preserve">spisová značka: B 9085 vedená u Městského soudu v Praze </w:t>
      </w:r>
    </w:p>
    <w:p w14:paraId="3A9E00DA" w14:textId="42344066" w:rsidR="00B71262" w:rsidRDefault="00B71262" w:rsidP="00B71262">
      <w:pPr>
        <w:ind w:left="539"/>
      </w:pPr>
      <w:r w:rsidRPr="007F5543">
        <w:t>účet č. 35-0961890217/0100 vedený u KB</w:t>
      </w:r>
      <w:r w:rsidRPr="00D04ABD">
        <w:t xml:space="preserve"> a.s.</w:t>
      </w:r>
    </w:p>
    <w:p w14:paraId="72ACF9CF" w14:textId="6F548CF6" w:rsidR="002A394D" w:rsidRDefault="002A394D" w:rsidP="003A55FB">
      <w:pPr>
        <w:ind w:left="539"/>
        <w:rPr>
          <w:bCs/>
        </w:rPr>
      </w:pPr>
      <w:r>
        <w:rPr>
          <w:bCs/>
        </w:rPr>
        <w:t>(dále jen „převodce“)</w:t>
      </w:r>
    </w:p>
    <w:p w14:paraId="70F869EA" w14:textId="77777777" w:rsidR="002A394D" w:rsidRDefault="002A394D">
      <w:pPr>
        <w:jc w:val="center"/>
        <w:rPr>
          <w:b/>
        </w:rPr>
      </w:pPr>
      <w:r>
        <w:rPr>
          <w:b/>
        </w:rPr>
        <w:t>a</w:t>
      </w:r>
    </w:p>
    <w:p w14:paraId="05042F9F" w14:textId="77777777" w:rsidR="002A394D" w:rsidRDefault="002A394D">
      <w:pPr>
        <w:jc w:val="center"/>
        <w:rPr>
          <w:b/>
        </w:rPr>
      </w:pPr>
    </w:p>
    <w:p w14:paraId="0CA392C0" w14:textId="77777777" w:rsidR="002A394D" w:rsidRDefault="002A394D">
      <w:pPr>
        <w:numPr>
          <w:ilvl w:val="0"/>
          <w:numId w:val="1"/>
        </w:numPr>
        <w:ind w:left="426" w:hanging="426"/>
        <w:jc w:val="both"/>
      </w:pPr>
      <w:proofErr w:type="gramStart"/>
      <w:r>
        <w:rPr>
          <w:b/>
        </w:rPr>
        <w:t>Nabyvatel</w:t>
      </w:r>
      <w:r w:rsidR="00AC72B9">
        <w:rPr>
          <w:b/>
        </w:rPr>
        <w:t>(é)</w:t>
      </w:r>
      <w:r>
        <w:t>:</w:t>
      </w:r>
      <w:proofErr w:type="gramEnd"/>
      <w:r>
        <w:t xml:space="preserve"> </w:t>
      </w:r>
    </w:p>
    <w:p w14:paraId="7A4174C3" w14:textId="77777777" w:rsidR="00033085" w:rsidRDefault="00AC72B9" w:rsidP="00D23561">
      <w:pPr>
        <w:ind w:left="539"/>
        <w:rPr>
          <w:bCs/>
        </w:rPr>
      </w:pPr>
      <w:r>
        <w:rPr>
          <w:bCs/>
        </w:rPr>
        <w:t>Titul:</w:t>
      </w:r>
    </w:p>
    <w:p w14:paraId="3C2952B4" w14:textId="77777777" w:rsidR="00D23561" w:rsidRDefault="00AC72B9" w:rsidP="00D23561">
      <w:pPr>
        <w:ind w:left="539"/>
        <w:rPr>
          <w:bCs/>
        </w:rPr>
      </w:pPr>
      <w:r>
        <w:rPr>
          <w:bCs/>
        </w:rPr>
        <w:t>Jméno:</w:t>
      </w:r>
    </w:p>
    <w:p w14:paraId="18569298" w14:textId="77777777" w:rsidR="00D23561" w:rsidRDefault="00AC72B9" w:rsidP="00D23561">
      <w:pPr>
        <w:ind w:left="539"/>
        <w:rPr>
          <w:bCs/>
        </w:rPr>
      </w:pPr>
      <w:r>
        <w:rPr>
          <w:bCs/>
        </w:rPr>
        <w:t>Příjmení:</w:t>
      </w:r>
    </w:p>
    <w:p w14:paraId="4C428478" w14:textId="77777777" w:rsidR="00AC72B9" w:rsidRDefault="00AC72B9" w:rsidP="00D23561">
      <w:pPr>
        <w:ind w:left="539"/>
        <w:rPr>
          <w:bCs/>
        </w:rPr>
      </w:pPr>
      <w:r>
        <w:rPr>
          <w:bCs/>
        </w:rPr>
        <w:t>Rodné číslo:</w:t>
      </w:r>
    </w:p>
    <w:p w14:paraId="2EE0D2BA" w14:textId="77777777" w:rsidR="00033085" w:rsidRDefault="00AC72B9" w:rsidP="003A55FB">
      <w:pPr>
        <w:ind w:left="539"/>
        <w:rPr>
          <w:bCs/>
        </w:rPr>
      </w:pPr>
      <w:r>
        <w:rPr>
          <w:bCs/>
        </w:rPr>
        <w:t>Státní občanství:</w:t>
      </w:r>
    </w:p>
    <w:p w14:paraId="0200E8F7" w14:textId="77777777" w:rsidR="00AC72B9" w:rsidRDefault="00AB3153" w:rsidP="00AB3153">
      <w:pPr>
        <w:pStyle w:val="Zkladntext"/>
        <w:rPr>
          <w:bCs/>
        </w:rPr>
      </w:pPr>
      <w:r>
        <w:rPr>
          <w:szCs w:val="24"/>
        </w:rPr>
        <w:t xml:space="preserve">        </w:t>
      </w:r>
      <w:r>
        <w:rPr>
          <w:bCs/>
        </w:rPr>
        <w:t xml:space="preserve"> </w:t>
      </w:r>
      <w:r w:rsidR="00AC72B9">
        <w:rPr>
          <w:bCs/>
        </w:rPr>
        <w:t>Bytem:</w:t>
      </w:r>
    </w:p>
    <w:p w14:paraId="77F5F277" w14:textId="77777777" w:rsidR="002A394D" w:rsidRDefault="00AC72B9" w:rsidP="00AB3153">
      <w:pPr>
        <w:pStyle w:val="Zkladntext"/>
        <w:rPr>
          <w:bCs/>
        </w:rPr>
      </w:pPr>
      <w:r>
        <w:rPr>
          <w:bCs/>
        </w:rPr>
        <w:t xml:space="preserve">         </w:t>
      </w:r>
      <w:r w:rsidR="002A394D">
        <w:rPr>
          <w:bCs/>
        </w:rPr>
        <w:t>(dále jen „nabyvatel“)</w:t>
      </w:r>
    </w:p>
    <w:p w14:paraId="3163BBEA" w14:textId="77777777" w:rsidR="002A394D" w:rsidRDefault="002A394D">
      <w:pPr>
        <w:jc w:val="both"/>
      </w:pPr>
    </w:p>
    <w:p w14:paraId="04D3B556" w14:textId="0CDA0167" w:rsidR="002A394D" w:rsidRDefault="002A394D" w:rsidP="00634A35">
      <w:pPr>
        <w:pStyle w:val="Zkladntext"/>
        <w:rPr>
          <w:bCs/>
        </w:rPr>
      </w:pPr>
      <w:r>
        <w:rPr>
          <w:bCs/>
        </w:rPr>
        <w:t>uzavřeli níže uvedeného dne, měsíce a roku tuto:</w:t>
      </w:r>
    </w:p>
    <w:p w14:paraId="48E05D90" w14:textId="77777777" w:rsidR="000D2680" w:rsidRDefault="000D2680">
      <w:pPr>
        <w:pStyle w:val="Zkladntext"/>
        <w:rPr>
          <w:bCs/>
        </w:rPr>
      </w:pPr>
    </w:p>
    <w:p w14:paraId="6272356D" w14:textId="43DCA504" w:rsidR="002A394D" w:rsidRDefault="004F4D37" w:rsidP="0068397D">
      <w:pPr>
        <w:jc w:val="center"/>
        <w:outlineLvl w:val="0"/>
        <w:rPr>
          <w:b/>
          <w:bCs/>
        </w:rPr>
      </w:pPr>
      <w:proofErr w:type="gramStart"/>
      <w:r>
        <w:rPr>
          <w:b/>
          <w:bCs/>
        </w:rPr>
        <w:t xml:space="preserve">K U P N Í    </w:t>
      </w:r>
      <w:r w:rsidR="002A394D">
        <w:rPr>
          <w:b/>
          <w:bCs/>
        </w:rPr>
        <w:t>S M L O U V U</w:t>
      </w:r>
      <w:proofErr w:type="gramEnd"/>
    </w:p>
    <w:p w14:paraId="0C56CCEA" w14:textId="77777777" w:rsidR="001B5A54" w:rsidRDefault="001B5A54" w:rsidP="001B5A54">
      <w:pPr>
        <w:jc w:val="center"/>
        <w:rPr>
          <w:b/>
        </w:rPr>
      </w:pPr>
      <w:r>
        <w:t>(dále jen "smlouva")</w:t>
      </w:r>
    </w:p>
    <w:p w14:paraId="43EE8535" w14:textId="129CBC8A" w:rsidR="00C43C29" w:rsidRDefault="00C43C29" w:rsidP="004F4D37">
      <w:pPr>
        <w:rPr>
          <w:b/>
        </w:rPr>
      </w:pPr>
    </w:p>
    <w:p w14:paraId="30792157" w14:textId="77777777" w:rsidR="002A394D" w:rsidRDefault="002A394D" w:rsidP="0068397D">
      <w:pPr>
        <w:jc w:val="center"/>
        <w:outlineLvl w:val="0"/>
        <w:rPr>
          <w:b/>
        </w:rPr>
      </w:pPr>
      <w:r>
        <w:rPr>
          <w:b/>
        </w:rPr>
        <w:t>I.</w:t>
      </w:r>
    </w:p>
    <w:p w14:paraId="3200CD57" w14:textId="77777777" w:rsidR="002A394D" w:rsidRPr="00CC7945" w:rsidRDefault="002A394D" w:rsidP="00CC7945">
      <w:pPr>
        <w:jc w:val="center"/>
        <w:rPr>
          <w:b/>
        </w:rPr>
      </w:pPr>
      <w:r w:rsidRPr="00CC7945">
        <w:rPr>
          <w:b/>
        </w:rPr>
        <w:t>Úvodní prohlášení</w:t>
      </w:r>
    </w:p>
    <w:p w14:paraId="63D24810" w14:textId="77777777" w:rsidR="002A394D" w:rsidRDefault="002A394D">
      <w:pPr>
        <w:jc w:val="both"/>
      </w:pPr>
    </w:p>
    <w:p w14:paraId="20F4EAE3" w14:textId="77777777" w:rsidR="00664FBB" w:rsidRDefault="005508FB" w:rsidP="005508FB">
      <w:pPr>
        <w:ind w:left="369" w:hanging="369"/>
        <w:jc w:val="both"/>
      </w:pPr>
      <w:r>
        <w:t xml:space="preserve">1.  </w:t>
      </w:r>
      <w:r w:rsidR="00664FBB">
        <w:t>Převodce je</w:t>
      </w:r>
      <w:r w:rsidR="00CC7945">
        <w:t xml:space="preserve"> </w:t>
      </w:r>
      <w:r w:rsidR="002A394D">
        <w:t>vlastníkem</w:t>
      </w:r>
      <w:r w:rsidR="00664FBB">
        <w:t>:</w:t>
      </w:r>
    </w:p>
    <w:p w14:paraId="15237644" w14:textId="0FE5BC2D" w:rsidR="000D2680" w:rsidRDefault="00664FBB" w:rsidP="00664FBB">
      <w:pPr>
        <w:ind w:left="709" w:hanging="340"/>
        <w:jc w:val="both"/>
      </w:pPr>
      <w:r>
        <w:t>a)</w:t>
      </w:r>
      <w:r>
        <w:tab/>
      </w:r>
      <w:r w:rsidR="002A394D">
        <w:t xml:space="preserve">jednotky </w:t>
      </w:r>
      <w:r w:rsidR="002A394D">
        <w:rPr>
          <w:b/>
        </w:rPr>
        <w:t xml:space="preserve">č. </w:t>
      </w:r>
      <w:r w:rsidR="00AC72B9">
        <w:rPr>
          <w:b/>
        </w:rPr>
        <w:t>………..</w:t>
      </w:r>
      <w:r w:rsidR="00C52B4B">
        <w:rPr>
          <w:b/>
        </w:rPr>
        <w:t xml:space="preserve"> – </w:t>
      </w:r>
      <w:r w:rsidR="00AC72B9">
        <w:rPr>
          <w:b/>
        </w:rPr>
        <w:t>…….</w:t>
      </w:r>
      <w:r w:rsidR="002A394D">
        <w:rPr>
          <w:b/>
        </w:rPr>
        <w:t xml:space="preserve"> </w:t>
      </w:r>
      <w:r w:rsidR="002F3DDE">
        <w:t xml:space="preserve">v budově </w:t>
      </w:r>
      <w:proofErr w:type="gramStart"/>
      <w:r w:rsidR="002A394D">
        <w:rPr>
          <w:b/>
        </w:rPr>
        <w:t>č.p.</w:t>
      </w:r>
      <w:proofErr w:type="gramEnd"/>
      <w:r w:rsidR="002A394D">
        <w:rPr>
          <w:b/>
        </w:rPr>
        <w:t xml:space="preserve"> </w:t>
      </w:r>
      <w:r w:rsidR="00AC72B9">
        <w:rPr>
          <w:b/>
        </w:rPr>
        <w:t>….</w:t>
      </w:r>
      <w:r w:rsidR="00AB3153">
        <w:rPr>
          <w:b/>
        </w:rPr>
        <w:t>,</w:t>
      </w:r>
      <w:r w:rsidR="002A394D">
        <w:t xml:space="preserve"> postavené na pozemku </w:t>
      </w:r>
      <w:proofErr w:type="spellStart"/>
      <w:r w:rsidR="002A394D">
        <w:rPr>
          <w:b/>
        </w:rPr>
        <w:t>parc</w:t>
      </w:r>
      <w:proofErr w:type="spellEnd"/>
      <w:r w:rsidR="002A394D">
        <w:rPr>
          <w:b/>
        </w:rPr>
        <w:t>. č.</w:t>
      </w:r>
      <w:r w:rsidR="002A394D">
        <w:t xml:space="preserve"> </w:t>
      </w:r>
      <w:r w:rsidR="00AC72B9">
        <w:rPr>
          <w:b/>
        </w:rPr>
        <w:t>…..</w:t>
      </w:r>
      <w:r w:rsidR="00AB3153" w:rsidRPr="0085716E">
        <w:rPr>
          <w:b/>
        </w:rPr>
        <w:t>,</w:t>
      </w:r>
      <w:r w:rsidR="002A394D">
        <w:t xml:space="preserve"> </w:t>
      </w:r>
      <w:proofErr w:type="spellStart"/>
      <w:r w:rsidR="002A394D">
        <w:t>zast.plocha</w:t>
      </w:r>
      <w:proofErr w:type="spellEnd"/>
      <w:r w:rsidR="002A394D">
        <w:t xml:space="preserve"> a nádvoří a spoluvlastnického podílu v rozsahu </w:t>
      </w:r>
      <w:r w:rsidR="002F3DDE">
        <w:rPr>
          <w:b/>
        </w:rPr>
        <w:t xml:space="preserve">id. </w:t>
      </w:r>
      <w:r w:rsidR="00AC72B9">
        <w:rPr>
          <w:b/>
        </w:rPr>
        <w:t>…………….</w:t>
      </w:r>
      <w:r w:rsidR="002A394D">
        <w:rPr>
          <w:b/>
        </w:rPr>
        <w:t xml:space="preserve"> </w:t>
      </w:r>
      <w:r w:rsidR="002A394D">
        <w:rPr>
          <w:bCs/>
        </w:rPr>
        <w:t>na</w:t>
      </w:r>
      <w:r w:rsidR="002A394D">
        <w:rPr>
          <w:b/>
        </w:rPr>
        <w:t xml:space="preserve"> </w:t>
      </w:r>
      <w:r w:rsidR="002A394D">
        <w:t xml:space="preserve">společných částech budovy </w:t>
      </w:r>
      <w:r w:rsidR="002A394D">
        <w:rPr>
          <w:b/>
        </w:rPr>
        <w:t>č</w:t>
      </w:r>
      <w:r w:rsidR="00C64445">
        <w:rPr>
          <w:b/>
        </w:rPr>
        <w:t>.</w:t>
      </w:r>
      <w:r w:rsidR="002A394D">
        <w:rPr>
          <w:b/>
        </w:rPr>
        <w:t xml:space="preserve">p. </w:t>
      </w:r>
      <w:r w:rsidR="00AC72B9">
        <w:rPr>
          <w:b/>
        </w:rPr>
        <w:t>……</w:t>
      </w:r>
      <w:r w:rsidR="00AB3153">
        <w:rPr>
          <w:b/>
        </w:rPr>
        <w:t xml:space="preserve"> </w:t>
      </w:r>
      <w:r w:rsidR="002A394D">
        <w:t xml:space="preserve">a spoluvlastnického podílu v rozsahu </w:t>
      </w:r>
      <w:r w:rsidR="002A394D">
        <w:rPr>
          <w:b/>
        </w:rPr>
        <w:t xml:space="preserve">id. </w:t>
      </w:r>
      <w:r w:rsidR="00AC72B9">
        <w:rPr>
          <w:b/>
        </w:rPr>
        <w:t>…………….</w:t>
      </w:r>
      <w:r w:rsidR="002A394D">
        <w:t xml:space="preserve"> na pozemku </w:t>
      </w:r>
      <w:proofErr w:type="spellStart"/>
      <w:r w:rsidR="002A394D">
        <w:rPr>
          <w:b/>
        </w:rPr>
        <w:t>parc.č</w:t>
      </w:r>
      <w:proofErr w:type="spellEnd"/>
      <w:r w:rsidR="002A394D">
        <w:rPr>
          <w:b/>
        </w:rPr>
        <w:t xml:space="preserve">. </w:t>
      </w:r>
      <w:r w:rsidR="00AC72B9">
        <w:rPr>
          <w:b/>
        </w:rPr>
        <w:t>….</w:t>
      </w:r>
      <w:r w:rsidR="0085716E">
        <w:rPr>
          <w:b/>
        </w:rPr>
        <w:t>,</w:t>
      </w:r>
      <w:r w:rsidR="002A394D">
        <w:t xml:space="preserve"> </w:t>
      </w:r>
      <w:proofErr w:type="spellStart"/>
      <w:r w:rsidR="002A394D">
        <w:t>zast.plocha</w:t>
      </w:r>
      <w:proofErr w:type="spellEnd"/>
      <w:r w:rsidR="002A394D">
        <w:t xml:space="preserve"> a nádvoří</w:t>
      </w:r>
      <w:r w:rsidR="0085716E">
        <w:t>,</w:t>
      </w:r>
      <w:r w:rsidR="000D2680">
        <w:t xml:space="preserve"> </w:t>
      </w:r>
      <w:r w:rsidR="000D2680">
        <w:rPr>
          <w:b/>
        </w:rPr>
        <w:t>vše v </w:t>
      </w:r>
      <w:proofErr w:type="spellStart"/>
      <w:r w:rsidR="000D2680">
        <w:rPr>
          <w:b/>
        </w:rPr>
        <w:t>k.ú</w:t>
      </w:r>
      <w:proofErr w:type="spellEnd"/>
      <w:r w:rsidR="000D2680">
        <w:rPr>
          <w:b/>
        </w:rPr>
        <w:t xml:space="preserve">. </w:t>
      </w:r>
      <w:r w:rsidR="00AC72B9">
        <w:rPr>
          <w:b/>
        </w:rPr>
        <w:t>……..</w:t>
      </w:r>
      <w:r w:rsidR="000D2680">
        <w:rPr>
          <w:b/>
        </w:rPr>
        <w:t>, Praha</w:t>
      </w:r>
      <w:r w:rsidR="00242926">
        <w:t xml:space="preserve">. </w:t>
      </w:r>
    </w:p>
    <w:p w14:paraId="7B70C6F6" w14:textId="09E7FBF5" w:rsidR="00664FBB" w:rsidRDefault="00664FBB" w:rsidP="00664FBB">
      <w:pPr>
        <w:ind w:left="709" w:hanging="340"/>
        <w:jc w:val="both"/>
      </w:pPr>
      <w:r>
        <w:t>b)</w:t>
      </w:r>
      <w:r>
        <w:tab/>
        <w:t xml:space="preserve">jednotky </w:t>
      </w:r>
      <w:r>
        <w:rPr>
          <w:b/>
        </w:rPr>
        <w:t xml:space="preserve">č. ……….. – ……. </w:t>
      </w:r>
      <w:r>
        <w:t xml:space="preserve">v budově </w:t>
      </w:r>
      <w:proofErr w:type="gramStart"/>
      <w:r>
        <w:rPr>
          <w:b/>
        </w:rPr>
        <w:t>č.p.</w:t>
      </w:r>
      <w:proofErr w:type="gramEnd"/>
      <w:r>
        <w:rPr>
          <w:b/>
        </w:rPr>
        <w:t xml:space="preserve"> ….,</w:t>
      </w:r>
      <w:r>
        <w:t xml:space="preserve"> postavené na pozemku </w:t>
      </w:r>
      <w:proofErr w:type="spellStart"/>
      <w:r>
        <w:rPr>
          <w:b/>
        </w:rPr>
        <w:t>parc</w:t>
      </w:r>
      <w:proofErr w:type="spellEnd"/>
      <w:r>
        <w:rPr>
          <w:b/>
        </w:rPr>
        <w:t>. č.</w:t>
      </w:r>
      <w:r>
        <w:t xml:space="preserve"> </w:t>
      </w:r>
      <w:r>
        <w:rPr>
          <w:b/>
        </w:rPr>
        <w:t>…..</w:t>
      </w:r>
      <w:r w:rsidRPr="0085716E">
        <w:rPr>
          <w:b/>
        </w:rPr>
        <w:t>,</w:t>
      </w:r>
      <w:r>
        <w:t xml:space="preserve"> </w:t>
      </w:r>
      <w:proofErr w:type="spellStart"/>
      <w:r>
        <w:t>zast.plocha</w:t>
      </w:r>
      <w:proofErr w:type="spellEnd"/>
      <w:r>
        <w:t xml:space="preserve"> a nádvoří a spoluvlastnického podílu v rozsahu </w:t>
      </w:r>
      <w:r>
        <w:rPr>
          <w:b/>
        </w:rPr>
        <w:t xml:space="preserve">id. ……………. </w:t>
      </w:r>
      <w:r>
        <w:rPr>
          <w:bCs/>
        </w:rPr>
        <w:t>na</w:t>
      </w:r>
      <w:r>
        <w:rPr>
          <w:b/>
        </w:rPr>
        <w:t xml:space="preserve"> </w:t>
      </w:r>
      <w:r>
        <w:t xml:space="preserve">společných částech budovy </w:t>
      </w:r>
      <w:r>
        <w:rPr>
          <w:b/>
        </w:rPr>
        <w:t xml:space="preserve">č.p. …… </w:t>
      </w:r>
      <w:r>
        <w:t xml:space="preserve">a spoluvlastnického podílu v rozsahu </w:t>
      </w:r>
      <w:r>
        <w:rPr>
          <w:b/>
        </w:rPr>
        <w:t>id. …………….</w:t>
      </w:r>
      <w:r>
        <w:t xml:space="preserve"> na pozemku </w:t>
      </w:r>
      <w:proofErr w:type="spellStart"/>
      <w:r>
        <w:rPr>
          <w:b/>
        </w:rPr>
        <w:t>parc.č</w:t>
      </w:r>
      <w:proofErr w:type="spellEnd"/>
      <w:r>
        <w:rPr>
          <w:b/>
        </w:rPr>
        <w:t>. ….,</w:t>
      </w:r>
      <w:r>
        <w:t xml:space="preserve"> </w:t>
      </w:r>
      <w:proofErr w:type="spellStart"/>
      <w:r>
        <w:t>zast.plocha</w:t>
      </w:r>
      <w:proofErr w:type="spellEnd"/>
      <w:r>
        <w:t xml:space="preserve"> a nádvoří, </w:t>
      </w:r>
      <w:r>
        <w:rPr>
          <w:b/>
        </w:rPr>
        <w:t>vše v </w:t>
      </w:r>
      <w:proofErr w:type="spellStart"/>
      <w:r>
        <w:rPr>
          <w:b/>
        </w:rPr>
        <w:t>k.ú</w:t>
      </w:r>
      <w:proofErr w:type="spellEnd"/>
      <w:r>
        <w:rPr>
          <w:b/>
        </w:rPr>
        <w:t>. …….., Praha</w:t>
      </w:r>
      <w:r>
        <w:t>.</w:t>
      </w:r>
    </w:p>
    <w:p w14:paraId="23B98C38" w14:textId="24DE0F07" w:rsidR="00664FBB" w:rsidRDefault="00664FBB" w:rsidP="00664FBB">
      <w:pPr>
        <w:ind w:left="709" w:hanging="340"/>
        <w:jc w:val="both"/>
      </w:pPr>
      <w:r>
        <w:t>c)</w:t>
      </w:r>
      <w:r>
        <w:tab/>
        <w:t xml:space="preserve">jednotky </w:t>
      </w:r>
      <w:r>
        <w:rPr>
          <w:b/>
        </w:rPr>
        <w:t xml:space="preserve">č. ……….. – ……. </w:t>
      </w:r>
      <w:r>
        <w:t xml:space="preserve">v budově </w:t>
      </w:r>
      <w:proofErr w:type="gramStart"/>
      <w:r>
        <w:rPr>
          <w:b/>
        </w:rPr>
        <w:t>č.p.</w:t>
      </w:r>
      <w:proofErr w:type="gramEnd"/>
      <w:r>
        <w:rPr>
          <w:b/>
        </w:rPr>
        <w:t xml:space="preserve"> ….,</w:t>
      </w:r>
      <w:r>
        <w:t xml:space="preserve"> postavené na pozemku </w:t>
      </w:r>
      <w:proofErr w:type="spellStart"/>
      <w:r>
        <w:rPr>
          <w:b/>
        </w:rPr>
        <w:t>parc</w:t>
      </w:r>
      <w:proofErr w:type="spellEnd"/>
      <w:r>
        <w:rPr>
          <w:b/>
        </w:rPr>
        <w:t>. č.</w:t>
      </w:r>
      <w:r>
        <w:t xml:space="preserve"> </w:t>
      </w:r>
      <w:r>
        <w:rPr>
          <w:b/>
        </w:rPr>
        <w:t>…..</w:t>
      </w:r>
      <w:r w:rsidRPr="0085716E">
        <w:rPr>
          <w:b/>
        </w:rPr>
        <w:t>,</w:t>
      </w:r>
      <w:r>
        <w:t xml:space="preserve"> </w:t>
      </w:r>
      <w:proofErr w:type="spellStart"/>
      <w:r>
        <w:t>zast.plocha</w:t>
      </w:r>
      <w:proofErr w:type="spellEnd"/>
      <w:r>
        <w:t xml:space="preserve"> a nádvoří a spoluvlastnického podílu v rozsahu </w:t>
      </w:r>
      <w:r>
        <w:rPr>
          <w:b/>
        </w:rPr>
        <w:t xml:space="preserve">id. ……………. </w:t>
      </w:r>
      <w:r>
        <w:rPr>
          <w:bCs/>
        </w:rPr>
        <w:t>na</w:t>
      </w:r>
      <w:r>
        <w:rPr>
          <w:b/>
        </w:rPr>
        <w:t xml:space="preserve"> </w:t>
      </w:r>
      <w:r>
        <w:t xml:space="preserve">společných částech budovy </w:t>
      </w:r>
      <w:r>
        <w:rPr>
          <w:b/>
        </w:rPr>
        <w:t xml:space="preserve">č.p. …… </w:t>
      </w:r>
      <w:r>
        <w:t xml:space="preserve">a spoluvlastnického podílu v rozsahu </w:t>
      </w:r>
      <w:r>
        <w:rPr>
          <w:b/>
        </w:rPr>
        <w:t>id. …………….</w:t>
      </w:r>
      <w:r>
        <w:t xml:space="preserve"> na pozemku </w:t>
      </w:r>
      <w:proofErr w:type="spellStart"/>
      <w:r>
        <w:rPr>
          <w:b/>
        </w:rPr>
        <w:t>parc.č</w:t>
      </w:r>
      <w:proofErr w:type="spellEnd"/>
      <w:r>
        <w:rPr>
          <w:b/>
        </w:rPr>
        <w:t>. ….,</w:t>
      </w:r>
      <w:r>
        <w:t xml:space="preserve"> </w:t>
      </w:r>
      <w:proofErr w:type="spellStart"/>
      <w:r>
        <w:t>zast.plocha</w:t>
      </w:r>
      <w:proofErr w:type="spellEnd"/>
      <w:r>
        <w:t xml:space="preserve"> a nádvoří, </w:t>
      </w:r>
      <w:r>
        <w:rPr>
          <w:b/>
        </w:rPr>
        <w:t>vše v </w:t>
      </w:r>
      <w:proofErr w:type="spellStart"/>
      <w:r>
        <w:rPr>
          <w:b/>
        </w:rPr>
        <w:t>k.ú</w:t>
      </w:r>
      <w:proofErr w:type="spellEnd"/>
      <w:r>
        <w:rPr>
          <w:b/>
        </w:rPr>
        <w:t>. …….., Praha</w:t>
      </w:r>
      <w:r>
        <w:t>.</w:t>
      </w:r>
    </w:p>
    <w:p w14:paraId="75F345F9" w14:textId="72F4704F" w:rsidR="00664FBB" w:rsidRDefault="00664FBB" w:rsidP="00664FBB">
      <w:pPr>
        <w:ind w:left="709" w:hanging="340"/>
        <w:jc w:val="both"/>
      </w:pPr>
      <w:r>
        <w:t xml:space="preserve">d)  technologického zařízení umístěné v jednotce </w:t>
      </w:r>
      <w:r>
        <w:rPr>
          <w:b/>
        </w:rPr>
        <w:t xml:space="preserve">č. ……….. – ……. </w:t>
      </w:r>
      <w:r>
        <w:t xml:space="preserve">v budově </w:t>
      </w:r>
      <w:proofErr w:type="gramStart"/>
      <w:r>
        <w:rPr>
          <w:b/>
        </w:rPr>
        <w:t>č.p.</w:t>
      </w:r>
      <w:proofErr w:type="gramEnd"/>
      <w:r>
        <w:rPr>
          <w:b/>
        </w:rPr>
        <w:t xml:space="preserve"> ….,</w:t>
      </w:r>
      <w:r>
        <w:t xml:space="preserve"> postavené na pozemku </w:t>
      </w:r>
      <w:proofErr w:type="spellStart"/>
      <w:r>
        <w:rPr>
          <w:b/>
        </w:rPr>
        <w:t>parc</w:t>
      </w:r>
      <w:proofErr w:type="spellEnd"/>
      <w:r>
        <w:rPr>
          <w:b/>
        </w:rPr>
        <w:t>. č.</w:t>
      </w:r>
      <w:r>
        <w:t xml:space="preserve"> </w:t>
      </w:r>
      <w:r>
        <w:rPr>
          <w:b/>
        </w:rPr>
        <w:t>…..</w:t>
      </w:r>
      <w:r w:rsidRPr="0085716E">
        <w:rPr>
          <w:b/>
        </w:rPr>
        <w:t>,</w:t>
      </w:r>
      <w:r>
        <w:t xml:space="preserve"> </w:t>
      </w:r>
      <w:proofErr w:type="spellStart"/>
      <w:r>
        <w:t>zast.plocha</w:t>
      </w:r>
      <w:proofErr w:type="spellEnd"/>
      <w:r>
        <w:t xml:space="preserve"> a nádvoří, </w:t>
      </w:r>
      <w:r>
        <w:rPr>
          <w:b/>
        </w:rPr>
        <w:t>vše v </w:t>
      </w:r>
      <w:proofErr w:type="spellStart"/>
      <w:r>
        <w:rPr>
          <w:b/>
        </w:rPr>
        <w:t>k.ú</w:t>
      </w:r>
      <w:proofErr w:type="spellEnd"/>
      <w:r>
        <w:rPr>
          <w:b/>
        </w:rPr>
        <w:t>. …….., Praha</w:t>
      </w:r>
      <w:r>
        <w:t>.</w:t>
      </w:r>
    </w:p>
    <w:p w14:paraId="0C7CCA20" w14:textId="296EDC40" w:rsidR="005508FB" w:rsidRDefault="00664FBB" w:rsidP="005508FB">
      <w:pPr>
        <w:ind w:left="369" w:hanging="369"/>
        <w:jc w:val="both"/>
      </w:pPr>
      <w:r>
        <w:tab/>
      </w:r>
      <w:r>
        <w:tab/>
        <w:t xml:space="preserve">(dále </w:t>
      </w:r>
      <w:r w:rsidR="00634A35">
        <w:t xml:space="preserve">společně </w:t>
      </w:r>
      <w:r>
        <w:t>„předmět převodu“)</w:t>
      </w:r>
    </w:p>
    <w:p w14:paraId="6EB1A108" w14:textId="77777777" w:rsidR="00634A35" w:rsidRDefault="00634A35" w:rsidP="005508FB">
      <w:pPr>
        <w:ind w:left="369" w:hanging="369"/>
        <w:jc w:val="both"/>
      </w:pPr>
    </w:p>
    <w:p w14:paraId="2F1135AD" w14:textId="6FE18F86" w:rsidR="00895A60" w:rsidRPr="00634A35" w:rsidRDefault="005508FB" w:rsidP="00634A35">
      <w:pPr>
        <w:ind w:left="369" w:hanging="369"/>
        <w:jc w:val="both"/>
      </w:pPr>
      <w:r>
        <w:t xml:space="preserve">2.  </w:t>
      </w:r>
      <w:r w:rsidR="00664FBB">
        <w:t xml:space="preserve"> Převodce</w:t>
      </w:r>
      <w:r w:rsidR="002A394D">
        <w:t xml:space="preserve"> je oprávněn</w:t>
      </w:r>
      <w:r w:rsidR="00664FBB">
        <w:t xml:space="preserve"> s předmětem převodu </w:t>
      </w:r>
      <w:r w:rsidR="002A394D">
        <w:t>nakládat způsobem uvedeným v této smlouvě.</w:t>
      </w:r>
    </w:p>
    <w:p w14:paraId="4244EF1C" w14:textId="77777777" w:rsidR="002A394D" w:rsidRDefault="002A394D" w:rsidP="0068397D">
      <w:pPr>
        <w:jc w:val="center"/>
        <w:outlineLvl w:val="0"/>
        <w:rPr>
          <w:b/>
        </w:rPr>
      </w:pPr>
      <w:r>
        <w:rPr>
          <w:b/>
        </w:rPr>
        <w:lastRenderedPageBreak/>
        <w:t>II.</w:t>
      </w:r>
    </w:p>
    <w:p w14:paraId="6995E707" w14:textId="77777777" w:rsidR="002A394D" w:rsidRDefault="002A394D">
      <w:pPr>
        <w:jc w:val="center"/>
        <w:rPr>
          <w:b/>
        </w:rPr>
      </w:pPr>
      <w:r>
        <w:rPr>
          <w:b/>
        </w:rPr>
        <w:t>Vymezení předmětu převodu</w:t>
      </w:r>
    </w:p>
    <w:p w14:paraId="36CCD9ED" w14:textId="77777777" w:rsidR="002A394D" w:rsidRDefault="002A394D">
      <w:pPr>
        <w:jc w:val="center"/>
        <w:rPr>
          <w:b/>
        </w:rPr>
      </w:pPr>
    </w:p>
    <w:p w14:paraId="5D1CA2C6" w14:textId="538EFAFE" w:rsidR="00664FBB" w:rsidRPr="00664FBB" w:rsidRDefault="002A394D" w:rsidP="00664FBB">
      <w:pPr>
        <w:numPr>
          <w:ilvl w:val="0"/>
          <w:numId w:val="7"/>
        </w:numPr>
        <w:ind w:left="369" w:hanging="369"/>
        <w:jc w:val="both"/>
        <w:rPr>
          <w:b/>
          <w:bCs/>
        </w:rPr>
      </w:pPr>
      <w:r>
        <w:rPr>
          <w:bCs/>
        </w:rPr>
        <w:t>Předmě</w:t>
      </w:r>
      <w:r w:rsidR="00CE7CAC">
        <w:rPr>
          <w:bCs/>
        </w:rPr>
        <w:t xml:space="preserve">tem převodu dle této smlouvy je </w:t>
      </w:r>
      <w:r w:rsidR="00664FBB">
        <w:rPr>
          <w:bCs/>
        </w:rPr>
        <w:t>násle</w:t>
      </w:r>
      <w:r w:rsidR="005854B6">
        <w:rPr>
          <w:bCs/>
        </w:rPr>
        <w:t>dující</w:t>
      </w:r>
      <w:r w:rsidR="00664FBB">
        <w:rPr>
          <w:bCs/>
        </w:rPr>
        <w:t>:</w:t>
      </w:r>
    </w:p>
    <w:p w14:paraId="1C9139C6" w14:textId="4C4C6325" w:rsidR="00664FBB" w:rsidRPr="00664FBB" w:rsidRDefault="00664FBB" w:rsidP="00664FBB">
      <w:pPr>
        <w:ind w:left="680" w:hanging="311"/>
        <w:jc w:val="both"/>
        <w:rPr>
          <w:b/>
          <w:bCs/>
        </w:rPr>
      </w:pPr>
      <w:r>
        <w:rPr>
          <w:bCs/>
        </w:rPr>
        <w:t>a)</w:t>
      </w:r>
      <w:r>
        <w:rPr>
          <w:bCs/>
        </w:rPr>
        <w:tab/>
      </w:r>
      <w:r w:rsidR="00CE7CAC">
        <w:rPr>
          <w:bCs/>
        </w:rPr>
        <w:t xml:space="preserve">nebytová jednotka </w:t>
      </w:r>
      <w:r w:rsidR="002A394D">
        <w:rPr>
          <w:b/>
          <w:bCs/>
        </w:rPr>
        <w:t xml:space="preserve">č. </w:t>
      </w:r>
      <w:r w:rsidR="00AC72B9">
        <w:rPr>
          <w:b/>
          <w:bCs/>
        </w:rPr>
        <w:t>…………</w:t>
      </w:r>
      <w:r w:rsidR="002A394D">
        <w:rPr>
          <w:b/>
          <w:bCs/>
        </w:rPr>
        <w:t xml:space="preserve"> </w:t>
      </w:r>
      <w:r w:rsidR="00FC5FE6">
        <w:rPr>
          <w:b/>
          <w:bCs/>
        </w:rPr>
        <w:t xml:space="preserve">– </w:t>
      </w:r>
      <w:r w:rsidR="00CE7CAC">
        <w:rPr>
          <w:b/>
          <w:bCs/>
        </w:rPr>
        <w:t xml:space="preserve"> </w:t>
      </w:r>
      <w:r w:rsidR="00AC72B9" w:rsidRPr="00AC72B9">
        <w:rPr>
          <w:bCs/>
          <w:i/>
          <w:color w:val="FF0000"/>
        </w:rPr>
        <w:t>(typ NJ)</w:t>
      </w:r>
      <w:r w:rsidR="00AC72B9">
        <w:rPr>
          <w:b/>
          <w:bCs/>
        </w:rPr>
        <w:t>…….</w:t>
      </w:r>
      <w:r w:rsidR="008154F1">
        <w:rPr>
          <w:b/>
          <w:bCs/>
        </w:rPr>
        <w:t xml:space="preserve">, </w:t>
      </w:r>
      <w:r w:rsidR="00CE7CAC">
        <w:rPr>
          <w:b/>
          <w:bCs/>
        </w:rPr>
        <w:t>umístěná</w:t>
      </w:r>
      <w:r w:rsidR="00CC7945">
        <w:rPr>
          <w:b/>
          <w:bCs/>
        </w:rPr>
        <w:t xml:space="preserve"> </w:t>
      </w:r>
      <w:r w:rsidR="002A394D">
        <w:rPr>
          <w:b/>
          <w:bCs/>
        </w:rPr>
        <w:t>v</w:t>
      </w:r>
      <w:r w:rsidR="0085716E">
        <w:rPr>
          <w:b/>
          <w:bCs/>
        </w:rPr>
        <w:t> </w:t>
      </w:r>
      <w:r w:rsidR="00AC72B9">
        <w:rPr>
          <w:b/>
          <w:bCs/>
        </w:rPr>
        <w:t>…</w:t>
      </w:r>
      <w:r w:rsidR="0085716E">
        <w:rPr>
          <w:b/>
          <w:bCs/>
        </w:rPr>
        <w:t xml:space="preserve">. </w:t>
      </w:r>
      <w:r w:rsidR="00D23561">
        <w:rPr>
          <w:b/>
          <w:bCs/>
        </w:rPr>
        <w:t>N</w:t>
      </w:r>
      <w:r w:rsidR="0085716E">
        <w:rPr>
          <w:b/>
          <w:bCs/>
        </w:rPr>
        <w:t>P</w:t>
      </w:r>
      <w:r w:rsidR="002A394D">
        <w:rPr>
          <w:b/>
          <w:bCs/>
        </w:rPr>
        <w:t xml:space="preserve"> budovy </w:t>
      </w:r>
      <w:proofErr w:type="gramStart"/>
      <w:r w:rsidR="002A394D">
        <w:rPr>
          <w:b/>
          <w:bCs/>
        </w:rPr>
        <w:t>č</w:t>
      </w:r>
      <w:r w:rsidR="00C64445">
        <w:rPr>
          <w:b/>
          <w:bCs/>
        </w:rPr>
        <w:t>.</w:t>
      </w:r>
      <w:r w:rsidR="002A394D">
        <w:rPr>
          <w:b/>
          <w:bCs/>
        </w:rPr>
        <w:t>p.</w:t>
      </w:r>
      <w:proofErr w:type="gramEnd"/>
      <w:r w:rsidR="002A394D">
        <w:rPr>
          <w:b/>
          <w:bCs/>
        </w:rPr>
        <w:t xml:space="preserve"> </w:t>
      </w:r>
      <w:r w:rsidR="00AC72B9">
        <w:rPr>
          <w:b/>
          <w:bCs/>
        </w:rPr>
        <w:t>……</w:t>
      </w:r>
      <w:r w:rsidR="0085716E">
        <w:rPr>
          <w:b/>
          <w:bCs/>
        </w:rPr>
        <w:t>,</w:t>
      </w:r>
      <w:r w:rsidR="000D2680">
        <w:rPr>
          <w:b/>
          <w:bCs/>
        </w:rPr>
        <w:t xml:space="preserve"> </w:t>
      </w:r>
      <w:proofErr w:type="spellStart"/>
      <w:r w:rsidR="000D2680">
        <w:rPr>
          <w:b/>
          <w:bCs/>
        </w:rPr>
        <w:t>k.ú</w:t>
      </w:r>
      <w:proofErr w:type="spellEnd"/>
      <w:r w:rsidR="000D2680">
        <w:rPr>
          <w:b/>
          <w:bCs/>
        </w:rPr>
        <w:t xml:space="preserve">. </w:t>
      </w:r>
      <w:r w:rsidR="00AC72B9">
        <w:rPr>
          <w:b/>
          <w:bCs/>
        </w:rPr>
        <w:t>…….</w:t>
      </w:r>
      <w:r w:rsidR="0085716E">
        <w:rPr>
          <w:b/>
          <w:bCs/>
        </w:rPr>
        <w:t>,</w:t>
      </w:r>
      <w:r w:rsidR="000D2680">
        <w:rPr>
          <w:b/>
          <w:bCs/>
        </w:rPr>
        <w:t xml:space="preserve"> Praha</w:t>
      </w:r>
      <w:r w:rsidR="002F3DDE">
        <w:rPr>
          <w:b/>
          <w:bCs/>
        </w:rPr>
        <w:t>.</w:t>
      </w:r>
      <w:r>
        <w:rPr>
          <w:b/>
          <w:bCs/>
        </w:rPr>
        <w:t xml:space="preserve"> </w:t>
      </w:r>
      <w:r w:rsidR="002A394D">
        <w:t xml:space="preserve">Celková výměra podlahové plochy </w:t>
      </w:r>
      <w:r w:rsidR="00AC72B9">
        <w:t>………</w:t>
      </w:r>
      <w:r w:rsidR="00D23561">
        <w:t xml:space="preserve"> </w:t>
      </w:r>
      <w:r w:rsidR="002A394D">
        <w:t>je</w:t>
      </w:r>
      <w:r w:rsidR="0085716E">
        <w:t xml:space="preserve"> </w:t>
      </w:r>
      <w:r w:rsidR="00AC72B9">
        <w:t>………</w:t>
      </w:r>
      <w:r w:rsidR="002A394D">
        <w:t xml:space="preserve"> </w:t>
      </w:r>
      <w:r w:rsidR="00070A01">
        <w:t>m</w:t>
      </w:r>
      <w:r w:rsidR="002A394D" w:rsidRPr="00664FBB">
        <w:rPr>
          <w:b/>
          <w:bCs/>
          <w:vertAlign w:val="superscript"/>
        </w:rPr>
        <w:t>2</w:t>
      </w:r>
      <w:r w:rsidR="002A394D">
        <w:t>.</w:t>
      </w:r>
      <w:r w:rsidRPr="00664FBB">
        <w:t xml:space="preserve"> </w:t>
      </w:r>
      <w:r>
        <w:t xml:space="preserve">Předmětem převodu je rovněž spoluvlastnický podíl </w:t>
      </w:r>
      <w:r w:rsidRPr="00664FBB">
        <w:rPr>
          <w:b/>
        </w:rPr>
        <w:t xml:space="preserve">v rozsahu id. …….. </w:t>
      </w:r>
      <w:r>
        <w:t xml:space="preserve">ke společným částem budovy </w:t>
      </w:r>
      <w:proofErr w:type="gramStart"/>
      <w:r w:rsidRPr="00664FBB">
        <w:rPr>
          <w:b/>
          <w:bCs/>
        </w:rPr>
        <w:t>č.p.</w:t>
      </w:r>
      <w:proofErr w:type="gramEnd"/>
      <w:r w:rsidRPr="00664FBB">
        <w:rPr>
          <w:b/>
          <w:bCs/>
        </w:rPr>
        <w:t xml:space="preserve"> ….., </w:t>
      </w:r>
      <w:proofErr w:type="spellStart"/>
      <w:r w:rsidRPr="00664FBB">
        <w:rPr>
          <w:b/>
          <w:bCs/>
        </w:rPr>
        <w:t>k.ú</w:t>
      </w:r>
      <w:proofErr w:type="spellEnd"/>
      <w:r w:rsidRPr="00664FBB">
        <w:rPr>
          <w:b/>
          <w:bCs/>
        </w:rPr>
        <w:t>. ……., Praha,</w:t>
      </w:r>
      <w:r>
        <w:t xml:space="preserve"> patřící dle zákona č.72/1994 Sb. neoddělitelně k jednotce </w:t>
      </w:r>
      <w:r w:rsidRPr="00664FBB">
        <w:rPr>
          <w:b/>
        </w:rPr>
        <w:t>č. ……..</w:t>
      </w:r>
      <w:r>
        <w:t>. Společnými částmi budovy se rozumí části určené pro společné užívání ve smyslu § 4 zákona č.72/1994 Sb.  Jsou to:</w:t>
      </w:r>
    </w:p>
    <w:p w14:paraId="488F2E42" w14:textId="0F60FFBF" w:rsidR="00664FBB" w:rsidRDefault="00664FBB" w:rsidP="00664FBB">
      <w:pPr>
        <w:pStyle w:val="Zkladntext2"/>
        <w:tabs>
          <w:tab w:val="clear" w:pos="840"/>
        </w:tabs>
        <w:ind w:left="680"/>
      </w:pPr>
      <w:r w:rsidRPr="00664FBB">
        <w:rPr>
          <w:i/>
          <w:color w:val="FF0000"/>
          <w:sz w:val="24"/>
          <w:szCs w:val="24"/>
        </w:rPr>
        <w:t>bude doplněno</w:t>
      </w:r>
      <w:r w:rsidR="00B71262">
        <w:rPr>
          <w:i/>
          <w:color w:val="FF0000"/>
          <w:sz w:val="24"/>
          <w:szCs w:val="24"/>
        </w:rPr>
        <w:t xml:space="preserve"> dle</w:t>
      </w:r>
      <w:r w:rsidRPr="00664FBB">
        <w:rPr>
          <w:i/>
          <w:color w:val="FF0000"/>
          <w:sz w:val="24"/>
          <w:szCs w:val="24"/>
        </w:rPr>
        <w:t xml:space="preserve"> </w:t>
      </w:r>
      <w:r>
        <w:rPr>
          <w:i/>
          <w:color w:val="FF0000"/>
          <w:sz w:val="24"/>
        </w:rPr>
        <w:t>příslušného Prohlášení vlastníka</w:t>
      </w:r>
      <w:r w:rsidR="005854B6">
        <w:rPr>
          <w:i/>
          <w:color w:val="FF0000"/>
          <w:sz w:val="24"/>
        </w:rPr>
        <w:t xml:space="preserve"> a </w:t>
      </w:r>
      <w:r w:rsidR="005854B6">
        <w:rPr>
          <w:i/>
          <w:color w:val="FF0000"/>
          <w:sz w:val="24"/>
          <w:szCs w:val="24"/>
        </w:rPr>
        <w:t>popisu v příloze č. 5</w:t>
      </w:r>
    </w:p>
    <w:p w14:paraId="0F8399B5" w14:textId="77777777" w:rsidR="002A394D" w:rsidRDefault="002A394D" w:rsidP="00945BD4">
      <w:pPr>
        <w:ind w:left="369"/>
        <w:jc w:val="both"/>
      </w:pPr>
    </w:p>
    <w:p w14:paraId="249EF01B" w14:textId="5B5EB268" w:rsidR="00A0552D" w:rsidRDefault="00C847AA" w:rsidP="00664FBB">
      <w:pPr>
        <w:pStyle w:val="Zkladntextodsazen"/>
        <w:ind w:left="320" w:firstLine="0"/>
      </w:pPr>
      <w:r w:rsidRPr="00664FBB">
        <w:rPr>
          <w:sz w:val="24"/>
        </w:rPr>
        <w:t xml:space="preserve">Jednotka </w:t>
      </w:r>
      <w:proofErr w:type="gramStart"/>
      <w:r w:rsidRPr="00664FBB">
        <w:rPr>
          <w:sz w:val="24"/>
        </w:rPr>
        <w:t>je</w:t>
      </w:r>
      <w:proofErr w:type="gramEnd"/>
      <w:r w:rsidRPr="00664FBB">
        <w:rPr>
          <w:sz w:val="24"/>
        </w:rPr>
        <w:t xml:space="preserve"> ohraničena </w:t>
      </w:r>
      <w:r w:rsidR="00664FBB" w:rsidRPr="00664FBB">
        <w:rPr>
          <w:i/>
          <w:color w:val="FF0000"/>
          <w:sz w:val="24"/>
        </w:rPr>
        <w:t>bude doplněno dle</w:t>
      </w:r>
      <w:r w:rsidR="00AC72B9" w:rsidRPr="00664FBB">
        <w:rPr>
          <w:i/>
          <w:color w:val="FF0000"/>
          <w:sz w:val="24"/>
        </w:rPr>
        <w:t xml:space="preserve"> příslušného </w:t>
      </w:r>
      <w:r w:rsidR="007C349F" w:rsidRPr="00664FBB">
        <w:rPr>
          <w:i/>
          <w:color w:val="FF0000"/>
          <w:sz w:val="24"/>
        </w:rPr>
        <w:t>P</w:t>
      </w:r>
      <w:r w:rsidR="00AC72B9" w:rsidRPr="00664FBB">
        <w:rPr>
          <w:i/>
          <w:color w:val="FF0000"/>
          <w:sz w:val="24"/>
        </w:rPr>
        <w:t>rohlášení vlastníka</w:t>
      </w:r>
      <w:r w:rsidR="005854B6">
        <w:rPr>
          <w:i/>
          <w:color w:val="FF0000"/>
          <w:sz w:val="24"/>
        </w:rPr>
        <w:t xml:space="preserve"> a popisu v příloze č. 5</w:t>
      </w:r>
      <w:r w:rsidR="00664FBB" w:rsidRPr="00664FBB">
        <w:rPr>
          <w:i/>
          <w:color w:val="FF0000"/>
          <w:sz w:val="24"/>
        </w:rPr>
        <w:t xml:space="preserve">. </w:t>
      </w:r>
      <w:r w:rsidR="002A394D" w:rsidRPr="00664FBB">
        <w:rPr>
          <w:sz w:val="24"/>
        </w:rPr>
        <w:t xml:space="preserve">Všechny tyto společné části mají právo užívat a povinnost podílet se na jejich opravách a údržbě všichni </w:t>
      </w:r>
      <w:r w:rsidR="00935326" w:rsidRPr="00664FBB">
        <w:rPr>
          <w:sz w:val="24"/>
        </w:rPr>
        <w:t>spolu</w:t>
      </w:r>
      <w:r w:rsidR="002A394D" w:rsidRPr="00664FBB">
        <w:rPr>
          <w:sz w:val="24"/>
        </w:rPr>
        <w:t>vlastníci z</w:t>
      </w:r>
      <w:r w:rsidR="00935326" w:rsidRPr="00664FBB">
        <w:rPr>
          <w:sz w:val="24"/>
        </w:rPr>
        <w:t> titulu spoluvlastnického práva a ve výši svého spoluvlastnického podílu. Společné části domu – balkony i sklepní kóje, které jsou příslušenstvím jednotky, mají omezenu přístupnost pouze pro vlastníky jednotky. V domě nejsou určeny žádné další společné části domu společné vlastníkům pouze některých jedn</w:t>
      </w:r>
      <w:r w:rsidR="00FC5FE6" w:rsidRPr="00664FBB">
        <w:rPr>
          <w:sz w:val="24"/>
        </w:rPr>
        <w:t xml:space="preserve">otek. </w:t>
      </w:r>
      <w:r w:rsidR="00935326" w:rsidRPr="00664FBB">
        <w:rPr>
          <w:sz w:val="24"/>
        </w:rPr>
        <w:t xml:space="preserve"> </w:t>
      </w:r>
      <w:r w:rsidR="002A394D" w:rsidRPr="00664FBB">
        <w:rPr>
          <w:sz w:val="24"/>
        </w:rPr>
        <w:t>Předmětem převodu je rovněž spoluvlastnický podíl v </w:t>
      </w:r>
      <w:r w:rsidR="002A394D" w:rsidRPr="00664FBB">
        <w:rPr>
          <w:b/>
          <w:sz w:val="24"/>
        </w:rPr>
        <w:t xml:space="preserve">rozsahu id. </w:t>
      </w:r>
      <w:r w:rsidR="007C349F" w:rsidRPr="00664FBB">
        <w:rPr>
          <w:b/>
          <w:sz w:val="24"/>
        </w:rPr>
        <w:t>………</w:t>
      </w:r>
      <w:r w:rsidR="002A394D" w:rsidRPr="00664FBB">
        <w:rPr>
          <w:b/>
          <w:sz w:val="24"/>
        </w:rPr>
        <w:t xml:space="preserve"> </w:t>
      </w:r>
      <w:r w:rsidR="002A394D" w:rsidRPr="00664FBB">
        <w:rPr>
          <w:sz w:val="24"/>
        </w:rPr>
        <w:t xml:space="preserve">k pozemku </w:t>
      </w:r>
      <w:proofErr w:type="spellStart"/>
      <w:proofErr w:type="gramStart"/>
      <w:r w:rsidR="002A394D" w:rsidRPr="00664FBB">
        <w:rPr>
          <w:b/>
          <w:sz w:val="24"/>
        </w:rPr>
        <w:t>parc</w:t>
      </w:r>
      <w:proofErr w:type="gramEnd"/>
      <w:r w:rsidR="002A394D" w:rsidRPr="00664FBB">
        <w:rPr>
          <w:b/>
          <w:sz w:val="24"/>
        </w:rPr>
        <w:t>.</w:t>
      </w:r>
      <w:proofErr w:type="gramStart"/>
      <w:r w:rsidR="002A394D" w:rsidRPr="00664FBB">
        <w:rPr>
          <w:b/>
          <w:sz w:val="24"/>
        </w:rPr>
        <w:t>č</w:t>
      </w:r>
      <w:proofErr w:type="spellEnd"/>
      <w:r w:rsidR="002A394D" w:rsidRPr="00664FBB">
        <w:rPr>
          <w:b/>
          <w:sz w:val="24"/>
        </w:rPr>
        <w:t>.</w:t>
      </w:r>
      <w:proofErr w:type="gramEnd"/>
      <w:r w:rsidR="002A394D" w:rsidRPr="00664FBB">
        <w:rPr>
          <w:b/>
          <w:sz w:val="24"/>
        </w:rPr>
        <w:t xml:space="preserve"> </w:t>
      </w:r>
      <w:r w:rsidR="007C349F" w:rsidRPr="00664FBB">
        <w:rPr>
          <w:b/>
          <w:sz w:val="24"/>
        </w:rPr>
        <w:t>…..</w:t>
      </w:r>
      <w:r w:rsidR="002A394D" w:rsidRPr="00664FBB">
        <w:rPr>
          <w:b/>
          <w:sz w:val="24"/>
        </w:rPr>
        <w:t xml:space="preserve">, </w:t>
      </w:r>
      <w:proofErr w:type="spellStart"/>
      <w:r w:rsidR="002A394D" w:rsidRPr="00664FBB">
        <w:rPr>
          <w:b/>
          <w:sz w:val="24"/>
        </w:rPr>
        <w:t>k.ú</w:t>
      </w:r>
      <w:proofErr w:type="spellEnd"/>
      <w:r w:rsidR="002A394D" w:rsidRPr="00664FBB">
        <w:rPr>
          <w:b/>
          <w:sz w:val="24"/>
        </w:rPr>
        <w:t xml:space="preserve">. </w:t>
      </w:r>
      <w:r w:rsidR="007C349F" w:rsidRPr="00664FBB">
        <w:rPr>
          <w:b/>
          <w:sz w:val="24"/>
        </w:rPr>
        <w:t>…..</w:t>
      </w:r>
      <w:r w:rsidR="00935326" w:rsidRPr="00664FBB">
        <w:rPr>
          <w:b/>
          <w:sz w:val="24"/>
        </w:rPr>
        <w:t>,</w:t>
      </w:r>
      <w:r w:rsidR="00696D86" w:rsidRPr="00664FBB">
        <w:rPr>
          <w:b/>
          <w:sz w:val="24"/>
        </w:rPr>
        <w:t xml:space="preserve"> Praha</w:t>
      </w:r>
      <w:r w:rsidR="002A394D" w:rsidRPr="00664FBB">
        <w:rPr>
          <w:b/>
          <w:sz w:val="24"/>
        </w:rPr>
        <w:t>, zastavěná plocha a nádvoří,</w:t>
      </w:r>
      <w:r w:rsidR="002A394D" w:rsidRPr="00664FBB">
        <w:rPr>
          <w:sz w:val="24"/>
        </w:rPr>
        <w:t xml:space="preserve"> patřící dle zákona č.72/</w:t>
      </w:r>
      <w:r w:rsidR="00AA5FE9" w:rsidRPr="00664FBB">
        <w:rPr>
          <w:sz w:val="24"/>
        </w:rPr>
        <w:t>1994 Sb. neoddělitelně k </w:t>
      </w:r>
      <w:r w:rsidR="002A394D" w:rsidRPr="00664FBB">
        <w:rPr>
          <w:sz w:val="24"/>
        </w:rPr>
        <w:t xml:space="preserve">jednotce </w:t>
      </w:r>
      <w:r w:rsidR="002A394D" w:rsidRPr="00664FBB">
        <w:rPr>
          <w:b/>
          <w:sz w:val="24"/>
        </w:rPr>
        <w:t xml:space="preserve">č. </w:t>
      </w:r>
      <w:r w:rsidR="007C349F" w:rsidRPr="00664FBB">
        <w:rPr>
          <w:b/>
          <w:sz w:val="24"/>
        </w:rPr>
        <w:t>……….</w:t>
      </w:r>
      <w:r w:rsidR="00DE5000" w:rsidRPr="00664FBB">
        <w:rPr>
          <w:b/>
          <w:sz w:val="24"/>
        </w:rPr>
        <w:t>.</w:t>
      </w:r>
      <w:r w:rsidR="00664FBB" w:rsidRPr="00664FBB">
        <w:rPr>
          <w:b/>
          <w:sz w:val="24"/>
        </w:rPr>
        <w:t xml:space="preserve"> </w:t>
      </w:r>
      <w:r w:rsidR="002A394D" w:rsidRPr="00664FBB">
        <w:rPr>
          <w:sz w:val="24"/>
        </w:rPr>
        <w:t>Spoluvlastnický podíl k</w:t>
      </w:r>
      <w:r w:rsidR="00B465C4" w:rsidRPr="00664FBB">
        <w:rPr>
          <w:sz w:val="24"/>
        </w:rPr>
        <w:t> nemovitým věcem</w:t>
      </w:r>
      <w:r w:rsidR="002A394D" w:rsidRPr="00664FBB">
        <w:rPr>
          <w:sz w:val="24"/>
        </w:rPr>
        <w:t xml:space="preserve"> uvedeným v čl.</w:t>
      </w:r>
      <w:r w:rsidR="00935326" w:rsidRPr="00664FBB">
        <w:rPr>
          <w:sz w:val="24"/>
        </w:rPr>
        <w:t xml:space="preserve"> </w:t>
      </w:r>
      <w:r w:rsidR="002A394D" w:rsidRPr="00664FBB">
        <w:rPr>
          <w:sz w:val="24"/>
        </w:rPr>
        <w:t xml:space="preserve">II. této smlouvy je tvořen poměrem podlahové plochy převáděné jednotky k celkové podlahové ploše všech jednotek v budově. </w:t>
      </w:r>
      <w:r w:rsidR="002A394D" w:rsidRPr="00664FBB">
        <w:rPr>
          <w:b/>
          <w:sz w:val="24"/>
        </w:rPr>
        <w:t xml:space="preserve">Spoluvlastnický podíl činí </w:t>
      </w:r>
      <w:r w:rsidR="007C349F" w:rsidRPr="00664FBB">
        <w:rPr>
          <w:b/>
          <w:sz w:val="24"/>
        </w:rPr>
        <w:t>…</w:t>
      </w:r>
      <w:proofErr w:type="gramStart"/>
      <w:r w:rsidR="007C349F" w:rsidRPr="00664FBB">
        <w:rPr>
          <w:b/>
          <w:sz w:val="24"/>
        </w:rPr>
        <w:t>…..</w:t>
      </w:r>
      <w:r w:rsidR="002A394D" w:rsidRPr="00664FBB">
        <w:rPr>
          <w:b/>
          <w:sz w:val="24"/>
        </w:rPr>
        <w:t xml:space="preserve"> (podlahová</w:t>
      </w:r>
      <w:proofErr w:type="gramEnd"/>
      <w:r w:rsidR="002A394D" w:rsidRPr="00664FBB">
        <w:rPr>
          <w:b/>
          <w:sz w:val="24"/>
        </w:rPr>
        <w:t xml:space="preserve"> plocha jednotky</w:t>
      </w:r>
      <w:r w:rsidR="008154F1" w:rsidRPr="00664FBB">
        <w:rPr>
          <w:b/>
          <w:sz w:val="24"/>
        </w:rPr>
        <w:t xml:space="preserve"> </w:t>
      </w:r>
      <w:r w:rsidR="002A394D" w:rsidRPr="00664FBB">
        <w:rPr>
          <w:b/>
          <w:sz w:val="24"/>
        </w:rPr>
        <w:t>/ součet podlahových ploch všech jednotek),</w:t>
      </w:r>
      <w:r w:rsidR="002A394D" w:rsidRPr="00664FBB">
        <w:rPr>
          <w:sz w:val="24"/>
        </w:rPr>
        <w:t xml:space="preserve"> spoluvlastnický podíl k</w:t>
      </w:r>
      <w:r w:rsidR="00B465C4" w:rsidRPr="00664FBB">
        <w:rPr>
          <w:sz w:val="24"/>
        </w:rPr>
        <w:t xml:space="preserve"> nemovitým věcem </w:t>
      </w:r>
      <w:r w:rsidR="002A394D" w:rsidRPr="00664FBB">
        <w:rPr>
          <w:sz w:val="24"/>
        </w:rPr>
        <w:t>uvedeným v </w:t>
      </w:r>
      <w:r w:rsidR="001B5A54">
        <w:rPr>
          <w:sz w:val="24"/>
        </w:rPr>
        <w:t>čl. II. odst. 1. písm. a</w:t>
      </w:r>
      <w:r w:rsidR="001B5A54" w:rsidRPr="001B5A54">
        <w:rPr>
          <w:sz w:val="24"/>
        </w:rPr>
        <w:t xml:space="preserve">) </w:t>
      </w:r>
      <w:r w:rsidR="002A394D" w:rsidRPr="00664FBB">
        <w:rPr>
          <w:sz w:val="24"/>
        </w:rPr>
        <w:t>této smlouvy je odvozený od vlastnictví jednotky, a proto nemůže být samostatným předmětem koupě a prodeje.</w:t>
      </w:r>
    </w:p>
    <w:p w14:paraId="1A4695CC" w14:textId="77777777" w:rsidR="00664FBB" w:rsidRPr="00664FBB" w:rsidRDefault="00664FBB" w:rsidP="00664FBB">
      <w:pPr>
        <w:pStyle w:val="Zkladntextodsazen"/>
        <w:ind w:left="320" w:firstLine="0"/>
        <w:rPr>
          <w:i/>
          <w:sz w:val="24"/>
        </w:rPr>
      </w:pPr>
    </w:p>
    <w:p w14:paraId="4135F0C9" w14:textId="2438A828" w:rsidR="005854B6" w:rsidRPr="005854B6" w:rsidRDefault="005854B6" w:rsidP="00634A35">
      <w:pPr>
        <w:pStyle w:val="Odstavecseseznamem"/>
        <w:ind w:left="709" w:hanging="425"/>
        <w:jc w:val="both"/>
        <w:rPr>
          <w:b/>
          <w:bCs/>
        </w:rPr>
      </w:pPr>
      <w:r>
        <w:rPr>
          <w:bCs/>
        </w:rPr>
        <w:t>b</w:t>
      </w:r>
      <w:r w:rsidRPr="005854B6">
        <w:rPr>
          <w:bCs/>
        </w:rPr>
        <w:t>)</w:t>
      </w:r>
      <w:r w:rsidRPr="005854B6">
        <w:rPr>
          <w:bCs/>
        </w:rPr>
        <w:tab/>
        <w:t xml:space="preserve">nebytová jednotka </w:t>
      </w:r>
      <w:r w:rsidRPr="005854B6">
        <w:rPr>
          <w:b/>
          <w:bCs/>
        </w:rPr>
        <w:t xml:space="preserve">č. ………… –  </w:t>
      </w:r>
      <w:r w:rsidRPr="005854B6">
        <w:rPr>
          <w:bCs/>
          <w:i/>
          <w:color w:val="FF0000"/>
        </w:rPr>
        <w:t>(typ NJ)</w:t>
      </w:r>
      <w:r w:rsidRPr="005854B6">
        <w:rPr>
          <w:b/>
          <w:bCs/>
        </w:rPr>
        <w:t xml:space="preserve">……., umístěná v …. NP budovy </w:t>
      </w:r>
      <w:proofErr w:type="gramStart"/>
      <w:r w:rsidRPr="005854B6">
        <w:rPr>
          <w:b/>
          <w:bCs/>
        </w:rPr>
        <w:t>č.p.</w:t>
      </w:r>
      <w:proofErr w:type="gramEnd"/>
      <w:r w:rsidRPr="005854B6">
        <w:rPr>
          <w:b/>
          <w:bCs/>
        </w:rPr>
        <w:t xml:space="preserve"> ……, </w:t>
      </w:r>
      <w:proofErr w:type="spellStart"/>
      <w:r w:rsidRPr="005854B6">
        <w:rPr>
          <w:b/>
          <w:bCs/>
        </w:rPr>
        <w:t>k.ú</w:t>
      </w:r>
      <w:proofErr w:type="spellEnd"/>
      <w:r w:rsidRPr="005854B6">
        <w:rPr>
          <w:b/>
          <w:bCs/>
        </w:rPr>
        <w:t xml:space="preserve">. ……., Praha. </w:t>
      </w:r>
      <w:r>
        <w:t>Celková výměra podlahové plochy ……… je ……… m</w:t>
      </w:r>
      <w:r w:rsidRPr="005854B6">
        <w:rPr>
          <w:b/>
          <w:bCs/>
          <w:vertAlign w:val="superscript"/>
        </w:rPr>
        <w:t>2</w:t>
      </w:r>
      <w:r>
        <w:t>.</w:t>
      </w:r>
      <w:r w:rsidRPr="00664FBB">
        <w:t xml:space="preserve"> </w:t>
      </w:r>
      <w:r>
        <w:t xml:space="preserve">Předmětem převodu je rovněž spoluvlastnický podíl </w:t>
      </w:r>
      <w:r w:rsidRPr="005854B6">
        <w:rPr>
          <w:b/>
        </w:rPr>
        <w:t xml:space="preserve">v rozsahu id. …….. </w:t>
      </w:r>
      <w:r>
        <w:t xml:space="preserve">ke společným částem budovy </w:t>
      </w:r>
      <w:proofErr w:type="gramStart"/>
      <w:r w:rsidRPr="005854B6">
        <w:rPr>
          <w:b/>
          <w:bCs/>
        </w:rPr>
        <w:t>č.p.</w:t>
      </w:r>
      <w:proofErr w:type="gramEnd"/>
      <w:r w:rsidRPr="005854B6">
        <w:rPr>
          <w:b/>
          <w:bCs/>
        </w:rPr>
        <w:t xml:space="preserve"> ….., </w:t>
      </w:r>
      <w:proofErr w:type="spellStart"/>
      <w:r w:rsidRPr="005854B6">
        <w:rPr>
          <w:b/>
          <w:bCs/>
        </w:rPr>
        <w:t>k.ú</w:t>
      </w:r>
      <w:proofErr w:type="spellEnd"/>
      <w:r w:rsidRPr="005854B6">
        <w:rPr>
          <w:b/>
          <w:bCs/>
        </w:rPr>
        <w:t>. ……., Praha,</w:t>
      </w:r>
      <w:r>
        <w:t xml:space="preserve"> patřící dle zákona č.72/1994 Sb. neoddělitelně k jednotce </w:t>
      </w:r>
      <w:r w:rsidRPr="005854B6">
        <w:rPr>
          <w:b/>
        </w:rPr>
        <w:t>č. ……..</w:t>
      </w:r>
      <w:r>
        <w:t>. Společnými částmi budovy se rozumí části určené pro společné užívání ve smyslu § 4 zákona č.72/1994 Sb.  Jsou to:</w:t>
      </w:r>
    </w:p>
    <w:p w14:paraId="4D632111" w14:textId="16B3D577" w:rsidR="005854B6" w:rsidRDefault="005854B6" w:rsidP="00634A35">
      <w:pPr>
        <w:pStyle w:val="Zkladntext2"/>
        <w:tabs>
          <w:tab w:val="clear" w:pos="840"/>
        </w:tabs>
        <w:ind w:left="284" w:firstLine="425"/>
      </w:pPr>
      <w:r w:rsidRPr="00664FBB">
        <w:rPr>
          <w:i/>
          <w:color w:val="FF0000"/>
          <w:sz w:val="24"/>
          <w:szCs w:val="24"/>
        </w:rPr>
        <w:t>bude doplněno</w:t>
      </w:r>
      <w:r w:rsidR="00B71262">
        <w:rPr>
          <w:i/>
          <w:color w:val="FF0000"/>
          <w:sz w:val="24"/>
          <w:szCs w:val="24"/>
        </w:rPr>
        <w:t xml:space="preserve"> dle</w:t>
      </w:r>
      <w:r w:rsidRPr="00664FBB">
        <w:rPr>
          <w:i/>
          <w:color w:val="FF0000"/>
          <w:sz w:val="24"/>
          <w:szCs w:val="24"/>
        </w:rPr>
        <w:t xml:space="preserve"> </w:t>
      </w:r>
      <w:r>
        <w:rPr>
          <w:i/>
          <w:color w:val="FF0000"/>
          <w:sz w:val="24"/>
        </w:rPr>
        <w:t xml:space="preserve">příslušného Prohlášení vlastníka a </w:t>
      </w:r>
      <w:r>
        <w:rPr>
          <w:i/>
          <w:color w:val="FF0000"/>
          <w:sz w:val="24"/>
          <w:szCs w:val="24"/>
        </w:rPr>
        <w:t>popisu v příloze č. 5</w:t>
      </w:r>
    </w:p>
    <w:p w14:paraId="6EF85F0B" w14:textId="77777777" w:rsidR="005854B6" w:rsidRDefault="005854B6" w:rsidP="005854B6">
      <w:pPr>
        <w:pStyle w:val="Odstavecseseznamem"/>
        <w:ind w:left="284"/>
        <w:jc w:val="both"/>
      </w:pPr>
    </w:p>
    <w:p w14:paraId="496308FB" w14:textId="321C361D" w:rsidR="005854B6" w:rsidRDefault="005854B6" w:rsidP="005854B6">
      <w:pPr>
        <w:pStyle w:val="Zkladntextodsazen"/>
        <w:ind w:left="284" w:firstLine="0"/>
        <w:rPr>
          <w:sz w:val="24"/>
        </w:rPr>
      </w:pPr>
      <w:r w:rsidRPr="00664FBB">
        <w:rPr>
          <w:sz w:val="24"/>
        </w:rPr>
        <w:t xml:space="preserve">Jednotka </w:t>
      </w:r>
      <w:proofErr w:type="gramStart"/>
      <w:r w:rsidRPr="00664FBB">
        <w:rPr>
          <w:sz w:val="24"/>
        </w:rPr>
        <w:t>je</w:t>
      </w:r>
      <w:proofErr w:type="gramEnd"/>
      <w:r w:rsidRPr="00664FBB">
        <w:rPr>
          <w:sz w:val="24"/>
        </w:rPr>
        <w:t xml:space="preserve"> ohraničena </w:t>
      </w:r>
      <w:r w:rsidRPr="00664FBB">
        <w:rPr>
          <w:i/>
          <w:color w:val="FF0000"/>
          <w:sz w:val="24"/>
        </w:rPr>
        <w:t>bude doplněno dle příslušného Prohlášení vlastníka</w:t>
      </w:r>
      <w:r>
        <w:rPr>
          <w:i/>
          <w:color w:val="FF0000"/>
          <w:sz w:val="24"/>
        </w:rPr>
        <w:t xml:space="preserve"> a popisu v příloze č. 5</w:t>
      </w:r>
      <w:r w:rsidRPr="00664FBB">
        <w:rPr>
          <w:i/>
          <w:color w:val="FF0000"/>
          <w:sz w:val="24"/>
        </w:rPr>
        <w:t xml:space="preserve">. </w:t>
      </w:r>
      <w:r w:rsidRPr="00664FBB">
        <w:rPr>
          <w:sz w:val="24"/>
        </w:rPr>
        <w:t>Všechny tyto společné části mají právo užívat a povinnost podílet se na jejich opravách a údržbě všichni spoluvlastníci z titulu spoluvlastnického práva a ve výši svého spoluvlastnického podílu. Společné části domu – balkony i sklepní kóje, které jsou příslušenstvím jednotky, mají omezenu přístupnost pouze pro vlastníky jednotky. V domě nejsou určeny žádné další společné části domu společné vlastníkům pouze některých jednotek.  Předmětem převodu je rovněž spoluvlastnický podíl v </w:t>
      </w:r>
      <w:r w:rsidRPr="00664FBB">
        <w:rPr>
          <w:b/>
          <w:sz w:val="24"/>
        </w:rPr>
        <w:t xml:space="preserve">rozsahu id. ……… </w:t>
      </w:r>
      <w:r w:rsidRPr="00664FBB">
        <w:rPr>
          <w:sz w:val="24"/>
        </w:rPr>
        <w:t xml:space="preserve">k pozemku </w:t>
      </w:r>
      <w:proofErr w:type="spellStart"/>
      <w:proofErr w:type="gramStart"/>
      <w:r w:rsidRPr="00664FBB">
        <w:rPr>
          <w:b/>
          <w:sz w:val="24"/>
        </w:rPr>
        <w:t>parc</w:t>
      </w:r>
      <w:proofErr w:type="gramEnd"/>
      <w:r w:rsidRPr="00664FBB">
        <w:rPr>
          <w:b/>
          <w:sz w:val="24"/>
        </w:rPr>
        <w:t>.</w:t>
      </w:r>
      <w:proofErr w:type="gramStart"/>
      <w:r w:rsidRPr="00664FBB">
        <w:rPr>
          <w:b/>
          <w:sz w:val="24"/>
        </w:rPr>
        <w:t>č</w:t>
      </w:r>
      <w:proofErr w:type="spellEnd"/>
      <w:r w:rsidRPr="00664FBB">
        <w:rPr>
          <w:b/>
          <w:sz w:val="24"/>
        </w:rPr>
        <w:t>.</w:t>
      </w:r>
      <w:proofErr w:type="gramEnd"/>
      <w:r w:rsidRPr="00664FBB">
        <w:rPr>
          <w:b/>
          <w:sz w:val="24"/>
        </w:rPr>
        <w:t xml:space="preserve"> ….., </w:t>
      </w:r>
      <w:proofErr w:type="spellStart"/>
      <w:r w:rsidRPr="00664FBB">
        <w:rPr>
          <w:b/>
          <w:sz w:val="24"/>
        </w:rPr>
        <w:t>k.ú</w:t>
      </w:r>
      <w:proofErr w:type="spellEnd"/>
      <w:r w:rsidRPr="00664FBB">
        <w:rPr>
          <w:b/>
          <w:sz w:val="24"/>
        </w:rPr>
        <w:t>. ….., Praha, zastavěná plocha a nádvoří,</w:t>
      </w:r>
      <w:r w:rsidRPr="00664FBB">
        <w:rPr>
          <w:sz w:val="24"/>
        </w:rPr>
        <w:t xml:space="preserve"> patřící dle zákona č.72/1994 Sb. neoddělitelně k jednotce </w:t>
      </w:r>
      <w:r w:rsidRPr="00664FBB">
        <w:rPr>
          <w:b/>
          <w:sz w:val="24"/>
        </w:rPr>
        <w:t xml:space="preserve">č. ……….. </w:t>
      </w:r>
      <w:r w:rsidRPr="00664FBB">
        <w:rPr>
          <w:sz w:val="24"/>
        </w:rPr>
        <w:t xml:space="preserve">Spoluvlastnický podíl k nemovitým věcem uvedeným v čl. II. této smlouvy je tvořen poměrem podlahové plochy převáděné jednotky k celkové podlahové ploše všech jednotek v budově. </w:t>
      </w:r>
      <w:r w:rsidRPr="00664FBB">
        <w:rPr>
          <w:b/>
          <w:sz w:val="24"/>
        </w:rPr>
        <w:t>Spoluvlastnický podíl činí …</w:t>
      </w:r>
      <w:proofErr w:type="gramStart"/>
      <w:r w:rsidRPr="00664FBB">
        <w:rPr>
          <w:b/>
          <w:sz w:val="24"/>
        </w:rPr>
        <w:t>….. (podlahová</w:t>
      </w:r>
      <w:proofErr w:type="gramEnd"/>
      <w:r w:rsidRPr="00664FBB">
        <w:rPr>
          <w:b/>
          <w:sz w:val="24"/>
        </w:rPr>
        <w:t xml:space="preserve"> plocha jednotky / součet podlahových ploch všech jednotek),</w:t>
      </w:r>
      <w:r w:rsidRPr="00664FBB">
        <w:rPr>
          <w:sz w:val="24"/>
        </w:rPr>
        <w:t xml:space="preserve"> spoluvlastnický podíl k nemovitým věcem uvedeným v </w:t>
      </w:r>
      <w:r w:rsidR="001B5A54">
        <w:rPr>
          <w:sz w:val="24"/>
        </w:rPr>
        <w:t>čl. II. odst. 1. písm. b</w:t>
      </w:r>
      <w:r w:rsidR="001B5A54" w:rsidRPr="001B5A54">
        <w:rPr>
          <w:sz w:val="24"/>
        </w:rPr>
        <w:t xml:space="preserve">) </w:t>
      </w:r>
      <w:r w:rsidRPr="00664FBB">
        <w:rPr>
          <w:sz w:val="24"/>
        </w:rPr>
        <w:t xml:space="preserve">této smlouvy </w:t>
      </w:r>
      <w:r w:rsidRPr="00664FBB">
        <w:rPr>
          <w:sz w:val="24"/>
        </w:rPr>
        <w:lastRenderedPageBreak/>
        <w:t>je odvozený od vlastnictví jednotky, a proto nemůže být samostatným předmětem koupě a prodeje.</w:t>
      </w:r>
    </w:p>
    <w:p w14:paraId="5A389C97" w14:textId="77777777" w:rsidR="005854B6" w:rsidRDefault="005854B6" w:rsidP="005854B6">
      <w:pPr>
        <w:pStyle w:val="Zkladntextodsazen"/>
        <w:ind w:left="284" w:firstLine="0"/>
      </w:pPr>
    </w:p>
    <w:p w14:paraId="283854CA" w14:textId="747C5F49" w:rsidR="005854B6" w:rsidRPr="005854B6" w:rsidRDefault="005854B6" w:rsidP="00634A35">
      <w:pPr>
        <w:pStyle w:val="Odstavecseseznamem"/>
        <w:ind w:left="709" w:hanging="425"/>
        <w:jc w:val="both"/>
        <w:rPr>
          <w:b/>
          <w:bCs/>
        </w:rPr>
      </w:pPr>
      <w:r>
        <w:rPr>
          <w:bCs/>
        </w:rPr>
        <w:t>c</w:t>
      </w:r>
      <w:r w:rsidRPr="005854B6">
        <w:rPr>
          <w:bCs/>
        </w:rPr>
        <w:t>)</w:t>
      </w:r>
      <w:r w:rsidRPr="005854B6">
        <w:rPr>
          <w:bCs/>
        </w:rPr>
        <w:tab/>
        <w:t xml:space="preserve">nebytová jednotka </w:t>
      </w:r>
      <w:r w:rsidRPr="005854B6">
        <w:rPr>
          <w:b/>
          <w:bCs/>
        </w:rPr>
        <w:t xml:space="preserve">č. ………… –  </w:t>
      </w:r>
      <w:r w:rsidRPr="005854B6">
        <w:rPr>
          <w:bCs/>
          <w:i/>
          <w:color w:val="FF0000"/>
        </w:rPr>
        <w:t>(typ NJ)</w:t>
      </w:r>
      <w:r w:rsidRPr="005854B6">
        <w:rPr>
          <w:b/>
          <w:bCs/>
        </w:rPr>
        <w:t xml:space="preserve">……., umístěná v …. NP budovy </w:t>
      </w:r>
      <w:proofErr w:type="gramStart"/>
      <w:r w:rsidRPr="005854B6">
        <w:rPr>
          <w:b/>
          <w:bCs/>
        </w:rPr>
        <w:t>č.p.</w:t>
      </w:r>
      <w:proofErr w:type="gramEnd"/>
      <w:r w:rsidRPr="005854B6">
        <w:rPr>
          <w:b/>
          <w:bCs/>
        </w:rPr>
        <w:t xml:space="preserve"> ……, </w:t>
      </w:r>
      <w:proofErr w:type="spellStart"/>
      <w:r w:rsidRPr="005854B6">
        <w:rPr>
          <w:b/>
          <w:bCs/>
        </w:rPr>
        <w:t>k.ú</w:t>
      </w:r>
      <w:proofErr w:type="spellEnd"/>
      <w:r w:rsidRPr="005854B6">
        <w:rPr>
          <w:b/>
          <w:bCs/>
        </w:rPr>
        <w:t xml:space="preserve">. ……., Praha. </w:t>
      </w:r>
      <w:r>
        <w:t>Celková výměra podlahové plochy ……… je ……… m</w:t>
      </w:r>
      <w:r w:rsidRPr="005854B6">
        <w:rPr>
          <w:b/>
          <w:bCs/>
          <w:vertAlign w:val="superscript"/>
        </w:rPr>
        <w:t>2</w:t>
      </w:r>
      <w:r>
        <w:t>.</w:t>
      </w:r>
      <w:r w:rsidRPr="00664FBB">
        <w:t xml:space="preserve"> </w:t>
      </w:r>
      <w:r>
        <w:t xml:space="preserve">Předmětem převodu je rovněž spoluvlastnický podíl </w:t>
      </w:r>
      <w:r w:rsidRPr="005854B6">
        <w:rPr>
          <w:b/>
        </w:rPr>
        <w:t xml:space="preserve">v rozsahu id. …….. </w:t>
      </w:r>
      <w:r>
        <w:t xml:space="preserve">ke společným částem budovy </w:t>
      </w:r>
      <w:proofErr w:type="gramStart"/>
      <w:r w:rsidRPr="005854B6">
        <w:rPr>
          <w:b/>
          <w:bCs/>
        </w:rPr>
        <w:t>č.p.</w:t>
      </w:r>
      <w:proofErr w:type="gramEnd"/>
      <w:r w:rsidRPr="005854B6">
        <w:rPr>
          <w:b/>
          <w:bCs/>
        </w:rPr>
        <w:t xml:space="preserve"> ….., </w:t>
      </w:r>
      <w:proofErr w:type="spellStart"/>
      <w:r w:rsidRPr="005854B6">
        <w:rPr>
          <w:b/>
          <w:bCs/>
        </w:rPr>
        <w:t>k.ú</w:t>
      </w:r>
      <w:proofErr w:type="spellEnd"/>
      <w:r w:rsidRPr="005854B6">
        <w:rPr>
          <w:b/>
          <w:bCs/>
        </w:rPr>
        <w:t>. ……., Praha,</w:t>
      </w:r>
      <w:r>
        <w:t xml:space="preserve"> patřící dle zákona č.72/1994 Sb. neoddělitelně k jednotce </w:t>
      </w:r>
      <w:r w:rsidRPr="005854B6">
        <w:rPr>
          <w:b/>
        </w:rPr>
        <w:t>č. ……..</w:t>
      </w:r>
      <w:r>
        <w:t>. Společnými částmi budovy se rozumí části určené pro společné užívání ve smyslu § 4 zákona č.72/1994 Sb.  Jsou to:</w:t>
      </w:r>
    </w:p>
    <w:p w14:paraId="14199AFC" w14:textId="6106F691" w:rsidR="005854B6" w:rsidRDefault="005854B6" w:rsidP="00634A35">
      <w:pPr>
        <w:pStyle w:val="Zkladntext2"/>
        <w:tabs>
          <w:tab w:val="clear" w:pos="840"/>
        </w:tabs>
        <w:ind w:left="284" w:firstLine="425"/>
      </w:pPr>
      <w:r w:rsidRPr="00664FBB">
        <w:rPr>
          <w:i/>
          <w:color w:val="FF0000"/>
          <w:sz w:val="24"/>
          <w:szCs w:val="24"/>
        </w:rPr>
        <w:t xml:space="preserve">bude doplněno </w:t>
      </w:r>
      <w:r w:rsidR="00B71262">
        <w:rPr>
          <w:i/>
          <w:color w:val="FF0000"/>
          <w:sz w:val="24"/>
          <w:szCs w:val="24"/>
        </w:rPr>
        <w:t xml:space="preserve">dle </w:t>
      </w:r>
      <w:r>
        <w:rPr>
          <w:i/>
          <w:color w:val="FF0000"/>
          <w:sz w:val="24"/>
        </w:rPr>
        <w:t xml:space="preserve">příslušného Prohlášení vlastníka a </w:t>
      </w:r>
      <w:r>
        <w:rPr>
          <w:i/>
          <w:color w:val="FF0000"/>
          <w:sz w:val="24"/>
          <w:szCs w:val="24"/>
        </w:rPr>
        <w:t>popisu v příloze č. 5</w:t>
      </w:r>
    </w:p>
    <w:p w14:paraId="355B619B" w14:textId="77777777" w:rsidR="005854B6" w:rsidRDefault="005854B6" w:rsidP="005854B6">
      <w:pPr>
        <w:pStyle w:val="Odstavecseseznamem"/>
        <w:ind w:left="284"/>
        <w:jc w:val="both"/>
      </w:pPr>
    </w:p>
    <w:p w14:paraId="0DBC49A8" w14:textId="61E07B7F" w:rsidR="005854B6" w:rsidRDefault="005854B6" w:rsidP="005854B6">
      <w:pPr>
        <w:pStyle w:val="Zkladntextodsazen"/>
        <w:ind w:left="284" w:firstLine="0"/>
        <w:rPr>
          <w:sz w:val="24"/>
        </w:rPr>
      </w:pPr>
      <w:r w:rsidRPr="00664FBB">
        <w:rPr>
          <w:sz w:val="24"/>
        </w:rPr>
        <w:t xml:space="preserve">Jednotka </w:t>
      </w:r>
      <w:proofErr w:type="gramStart"/>
      <w:r w:rsidRPr="00664FBB">
        <w:rPr>
          <w:sz w:val="24"/>
        </w:rPr>
        <w:t>je</w:t>
      </w:r>
      <w:proofErr w:type="gramEnd"/>
      <w:r w:rsidRPr="00664FBB">
        <w:rPr>
          <w:sz w:val="24"/>
        </w:rPr>
        <w:t xml:space="preserve"> ohraničena </w:t>
      </w:r>
      <w:r w:rsidRPr="00664FBB">
        <w:rPr>
          <w:i/>
          <w:color w:val="FF0000"/>
          <w:sz w:val="24"/>
        </w:rPr>
        <w:t>bude doplněno dle příslušného Prohlášení vlastníka</w:t>
      </w:r>
      <w:r w:rsidRPr="005854B6">
        <w:rPr>
          <w:i/>
          <w:color w:val="FF0000"/>
          <w:sz w:val="24"/>
        </w:rPr>
        <w:t xml:space="preserve"> </w:t>
      </w:r>
      <w:r>
        <w:rPr>
          <w:i/>
          <w:color w:val="FF0000"/>
          <w:sz w:val="24"/>
        </w:rPr>
        <w:t>a popisu v příloze č. 5</w:t>
      </w:r>
      <w:r w:rsidRPr="00664FBB">
        <w:rPr>
          <w:i/>
          <w:color w:val="FF0000"/>
          <w:sz w:val="24"/>
        </w:rPr>
        <w:t xml:space="preserve">. </w:t>
      </w:r>
      <w:r w:rsidRPr="00664FBB">
        <w:rPr>
          <w:sz w:val="24"/>
        </w:rPr>
        <w:t>Všechny tyto společné části mají právo užívat a povinnost podílet se na jejich opravách a údržbě všichni spoluvlastníci z titulu spoluvlastnického práva a ve výši svého spoluvlastnického podílu. Společné části domu – balkony i sklepní kóje, které jsou příslušenstvím jednotky, mají omezenu přístupnost pouze pro vlastníky jednotky. V domě nejsou určeny žádné další společné části domu společné vlastníkům pouze některých jednotek.  Předmětem převodu je rovněž spoluvlastnický podíl v </w:t>
      </w:r>
      <w:r w:rsidRPr="00664FBB">
        <w:rPr>
          <w:b/>
          <w:sz w:val="24"/>
        </w:rPr>
        <w:t xml:space="preserve">rozsahu id. ……… </w:t>
      </w:r>
      <w:r w:rsidRPr="00664FBB">
        <w:rPr>
          <w:sz w:val="24"/>
        </w:rPr>
        <w:t xml:space="preserve">k pozemku </w:t>
      </w:r>
      <w:proofErr w:type="spellStart"/>
      <w:proofErr w:type="gramStart"/>
      <w:r w:rsidRPr="00664FBB">
        <w:rPr>
          <w:b/>
          <w:sz w:val="24"/>
        </w:rPr>
        <w:t>parc</w:t>
      </w:r>
      <w:proofErr w:type="gramEnd"/>
      <w:r w:rsidRPr="00664FBB">
        <w:rPr>
          <w:b/>
          <w:sz w:val="24"/>
        </w:rPr>
        <w:t>.</w:t>
      </w:r>
      <w:proofErr w:type="gramStart"/>
      <w:r w:rsidRPr="00664FBB">
        <w:rPr>
          <w:b/>
          <w:sz w:val="24"/>
        </w:rPr>
        <w:t>č</w:t>
      </w:r>
      <w:proofErr w:type="spellEnd"/>
      <w:r w:rsidRPr="00664FBB">
        <w:rPr>
          <w:b/>
          <w:sz w:val="24"/>
        </w:rPr>
        <w:t>.</w:t>
      </w:r>
      <w:proofErr w:type="gramEnd"/>
      <w:r w:rsidRPr="00664FBB">
        <w:rPr>
          <w:b/>
          <w:sz w:val="24"/>
        </w:rPr>
        <w:t xml:space="preserve"> ….., </w:t>
      </w:r>
      <w:proofErr w:type="spellStart"/>
      <w:r w:rsidRPr="00664FBB">
        <w:rPr>
          <w:b/>
          <w:sz w:val="24"/>
        </w:rPr>
        <w:t>k.ú</w:t>
      </w:r>
      <w:proofErr w:type="spellEnd"/>
      <w:r w:rsidRPr="00664FBB">
        <w:rPr>
          <w:b/>
          <w:sz w:val="24"/>
        </w:rPr>
        <w:t>. ….., Praha, zastavěná plocha a nádvoří,</w:t>
      </w:r>
      <w:r w:rsidRPr="00664FBB">
        <w:rPr>
          <w:sz w:val="24"/>
        </w:rPr>
        <w:t xml:space="preserve"> patřící dle zákona č.72/1994 Sb. neoddělitelně k jednotce </w:t>
      </w:r>
      <w:r w:rsidRPr="00664FBB">
        <w:rPr>
          <w:b/>
          <w:sz w:val="24"/>
        </w:rPr>
        <w:t xml:space="preserve">č. ……….. </w:t>
      </w:r>
      <w:r w:rsidRPr="00664FBB">
        <w:rPr>
          <w:sz w:val="24"/>
        </w:rPr>
        <w:t xml:space="preserve">Spoluvlastnický podíl k nemovitým věcem uvedeným v čl. II. této smlouvy je tvořen poměrem podlahové plochy převáděné jednotky k celkové podlahové ploše všech jednotek v budově. </w:t>
      </w:r>
      <w:r w:rsidRPr="00664FBB">
        <w:rPr>
          <w:b/>
          <w:sz w:val="24"/>
        </w:rPr>
        <w:t>Spoluvlastnický podíl činí …</w:t>
      </w:r>
      <w:proofErr w:type="gramStart"/>
      <w:r w:rsidRPr="00664FBB">
        <w:rPr>
          <w:b/>
          <w:sz w:val="24"/>
        </w:rPr>
        <w:t>….. (podlahová</w:t>
      </w:r>
      <w:proofErr w:type="gramEnd"/>
      <w:r w:rsidRPr="00664FBB">
        <w:rPr>
          <w:b/>
          <w:sz w:val="24"/>
        </w:rPr>
        <w:t xml:space="preserve"> plocha jednotky / součet podlahových ploch všech jednotek),</w:t>
      </w:r>
      <w:r w:rsidRPr="00664FBB">
        <w:rPr>
          <w:sz w:val="24"/>
        </w:rPr>
        <w:t xml:space="preserve"> spoluvlastnický podíl k nemovitým věcem uvedeným v </w:t>
      </w:r>
      <w:r w:rsidR="001B5A54">
        <w:rPr>
          <w:sz w:val="24"/>
        </w:rPr>
        <w:t>čl. II. odst. 1. písm. c</w:t>
      </w:r>
      <w:r w:rsidR="001B5A54" w:rsidRPr="001B5A54">
        <w:rPr>
          <w:sz w:val="24"/>
        </w:rPr>
        <w:t xml:space="preserve">) </w:t>
      </w:r>
      <w:r w:rsidRPr="00664FBB">
        <w:rPr>
          <w:sz w:val="24"/>
        </w:rPr>
        <w:t>této smlouvy je odvozený od vlastnictví jednotky, a proto nemůže být samostatným předmětem koupě a prodeje.</w:t>
      </w:r>
    </w:p>
    <w:p w14:paraId="1FB6E609" w14:textId="0D0950FC" w:rsidR="005854B6" w:rsidRDefault="005854B6" w:rsidP="005854B6">
      <w:pPr>
        <w:pStyle w:val="Zkladntextodsazen"/>
        <w:ind w:left="284" w:firstLine="0"/>
        <w:rPr>
          <w:sz w:val="24"/>
        </w:rPr>
      </w:pPr>
    </w:p>
    <w:p w14:paraId="2BFE93F9" w14:textId="09E1BE84" w:rsidR="005854B6" w:rsidRPr="005854B6" w:rsidRDefault="005854B6" w:rsidP="00634A35">
      <w:pPr>
        <w:pStyle w:val="Odstavecseseznamem"/>
        <w:ind w:left="709" w:hanging="425"/>
        <w:jc w:val="both"/>
        <w:rPr>
          <w:b/>
          <w:bCs/>
        </w:rPr>
      </w:pPr>
      <w:r>
        <w:rPr>
          <w:bCs/>
        </w:rPr>
        <w:t>d</w:t>
      </w:r>
      <w:r w:rsidRPr="005854B6">
        <w:rPr>
          <w:bCs/>
        </w:rPr>
        <w:t>)</w:t>
      </w:r>
      <w:r w:rsidRPr="005854B6">
        <w:rPr>
          <w:bCs/>
        </w:rPr>
        <w:tab/>
      </w:r>
      <w:r>
        <w:rPr>
          <w:bCs/>
        </w:rPr>
        <w:t xml:space="preserve">movitá věc - technologické zařízení umístěné v nebytové jednotce </w:t>
      </w:r>
      <w:r w:rsidRPr="005854B6">
        <w:rPr>
          <w:b/>
          <w:bCs/>
        </w:rPr>
        <w:t xml:space="preserve">č. ………… –  </w:t>
      </w:r>
      <w:r w:rsidRPr="005854B6">
        <w:rPr>
          <w:bCs/>
          <w:i/>
          <w:color w:val="FF0000"/>
        </w:rPr>
        <w:t>(typ NJ)</w:t>
      </w:r>
      <w:r w:rsidRPr="005854B6">
        <w:rPr>
          <w:b/>
          <w:bCs/>
        </w:rPr>
        <w:t xml:space="preserve">……., umístěná v …. NP budovy </w:t>
      </w:r>
      <w:proofErr w:type="gramStart"/>
      <w:r w:rsidRPr="005854B6">
        <w:rPr>
          <w:b/>
          <w:bCs/>
        </w:rPr>
        <w:t>č.p.</w:t>
      </w:r>
      <w:proofErr w:type="gramEnd"/>
      <w:r w:rsidRPr="005854B6">
        <w:rPr>
          <w:b/>
          <w:bCs/>
        </w:rPr>
        <w:t xml:space="preserve"> ……, </w:t>
      </w:r>
      <w:proofErr w:type="spellStart"/>
      <w:r w:rsidRPr="005854B6">
        <w:rPr>
          <w:b/>
          <w:bCs/>
        </w:rPr>
        <w:t>k.ú</w:t>
      </w:r>
      <w:proofErr w:type="spellEnd"/>
      <w:r w:rsidRPr="005854B6">
        <w:rPr>
          <w:b/>
          <w:bCs/>
        </w:rPr>
        <w:t xml:space="preserve">. ……., Praha. </w:t>
      </w:r>
    </w:p>
    <w:p w14:paraId="397495DC" w14:textId="4C879FE8" w:rsidR="005854B6" w:rsidRDefault="00634A35" w:rsidP="00634A35">
      <w:pPr>
        <w:pStyle w:val="Zkladntext2"/>
        <w:tabs>
          <w:tab w:val="clear" w:pos="840"/>
        </w:tabs>
        <w:ind w:left="284" w:firstLine="425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Dále </w:t>
      </w:r>
      <w:r w:rsidR="005854B6" w:rsidRPr="00664FBB">
        <w:rPr>
          <w:i/>
          <w:color w:val="FF0000"/>
          <w:sz w:val="24"/>
          <w:szCs w:val="24"/>
        </w:rPr>
        <w:t xml:space="preserve">bude </w:t>
      </w:r>
      <w:r w:rsidR="001B5A54">
        <w:rPr>
          <w:i/>
          <w:color w:val="FF0000"/>
          <w:sz w:val="24"/>
          <w:szCs w:val="24"/>
        </w:rPr>
        <w:t xml:space="preserve">doplněno </w:t>
      </w:r>
      <w:r w:rsidR="005854B6">
        <w:rPr>
          <w:i/>
          <w:color w:val="FF0000"/>
          <w:sz w:val="24"/>
          <w:szCs w:val="24"/>
        </w:rPr>
        <w:t>dle popisu v příloze č. 5</w:t>
      </w:r>
    </w:p>
    <w:p w14:paraId="5DC4E455" w14:textId="77777777" w:rsidR="00664FBB" w:rsidRDefault="00664FBB" w:rsidP="005854B6">
      <w:pPr>
        <w:ind w:left="284"/>
        <w:jc w:val="both"/>
      </w:pPr>
    </w:p>
    <w:p w14:paraId="4FE2E464" w14:textId="77777777" w:rsidR="00A0552D" w:rsidRDefault="00A0552D" w:rsidP="00A0552D">
      <w:pPr>
        <w:jc w:val="both"/>
      </w:pPr>
    </w:p>
    <w:p w14:paraId="7EBE5F12" w14:textId="77777777" w:rsidR="002A394D" w:rsidRDefault="002A394D" w:rsidP="0068397D">
      <w:pPr>
        <w:jc w:val="center"/>
        <w:outlineLvl w:val="0"/>
        <w:rPr>
          <w:b/>
        </w:rPr>
      </w:pPr>
      <w:r>
        <w:rPr>
          <w:b/>
        </w:rPr>
        <w:t>III.</w:t>
      </w:r>
    </w:p>
    <w:p w14:paraId="68521E83" w14:textId="77777777" w:rsidR="002A394D" w:rsidRDefault="002A394D">
      <w:pPr>
        <w:jc w:val="center"/>
        <w:rPr>
          <w:b/>
        </w:rPr>
      </w:pPr>
      <w:r>
        <w:rPr>
          <w:b/>
        </w:rPr>
        <w:t>Dohodnutá kupní cena</w:t>
      </w:r>
    </w:p>
    <w:p w14:paraId="316973DD" w14:textId="77777777" w:rsidR="002A394D" w:rsidRDefault="002A394D">
      <w:pPr>
        <w:jc w:val="center"/>
        <w:rPr>
          <w:bCs/>
        </w:rPr>
      </w:pPr>
    </w:p>
    <w:p w14:paraId="2A5D91FC" w14:textId="042D0A53" w:rsidR="00A63D0E" w:rsidRPr="005854B6" w:rsidRDefault="002A394D" w:rsidP="005854B6">
      <w:pPr>
        <w:numPr>
          <w:ilvl w:val="0"/>
          <w:numId w:val="3"/>
        </w:numPr>
        <w:ind w:left="369" w:hanging="369"/>
        <w:jc w:val="both"/>
        <w:rPr>
          <w:b/>
        </w:rPr>
      </w:pPr>
      <w:r>
        <w:rPr>
          <w:bCs/>
        </w:rPr>
        <w:t xml:space="preserve">Převodce touto smlouvou prodává </w:t>
      </w:r>
      <w:r w:rsidR="00935326">
        <w:rPr>
          <w:bCs/>
        </w:rPr>
        <w:t>ne</w:t>
      </w:r>
      <w:r>
        <w:rPr>
          <w:bCs/>
        </w:rPr>
        <w:t xml:space="preserve">bytovou jednotku </w:t>
      </w:r>
      <w:r w:rsidR="00DE5000">
        <w:rPr>
          <w:b/>
        </w:rPr>
        <w:t xml:space="preserve">č. </w:t>
      </w:r>
      <w:r w:rsidR="007C349F">
        <w:rPr>
          <w:b/>
        </w:rPr>
        <w:t>………..</w:t>
      </w:r>
      <w:r>
        <w:rPr>
          <w:bCs/>
        </w:rPr>
        <w:t xml:space="preserve"> vymezenou v čl.</w:t>
      </w:r>
      <w:r w:rsidR="00935326">
        <w:rPr>
          <w:bCs/>
        </w:rPr>
        <w:t xml:space="preserve"> </w:t>
      </w:r>
      <w:r>
        <w:rPr>
          <w:bCs/>
        </w:rPr>
        <w:t xml:space="preserve">II. </w:t>
      </w:r>
      <w:r w:rsidR="005854B6">
        <w:rPr>
          <w:bCs/>
        </w:rPr>
        <w:t xml:space="preserve">odst. 1. písm. a) </w:t>
      </w:r>
      <w:r>
        <w:rPr>
          <w:bCs/>
        </w:rPr>
        <w:t xml:space="preserve">této smlouvy se všemi jejími </w:t>
      </w:r>
      <w:r>
        <w:t>součástmi a příslušenstvím včetně spoluvlastnického podílu na společných částech domu tak, jak je vymezen v </w:t>
      </w:r>
      <w:r w:rsidR="005854B6">
        <w:rPr>
          <w:bCs/>
        </w:rPr>
        <w:t xml:space="preserve">čl. II. odst. 1. písm. a) </w:t>
      </w:r>
      <w:r>
        <w:t xml:space="preserve">této smlouvy a s ní spojeným spoluvlastnickým podílem na pozemku </w:t>
      </w:r>
      <w:proofErr w:type="spellStart"/>
      <w:r>
        <w:rPr>
          <w:b/>
        </w:rPr>
        <w:t>parc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č.</w:t>
      </w:r>
      <w:proofErr w:type="gramEnd"/>
      <w:r>
        <w:rPr>
          <w:b/>
        </w:rPr>
        <w:t xml:space="preserve"> </w:t>
      </w:r>
      <w:r w:rsidR="007C349F">
        <w:rPr>
          <w:b/>
        </w:rPr>
        <w:t>…..</w:t>
      </w:r>
      <w:r w:rsidR="00696D86">
        <w:rPr>
          <w:b/>
        </w:rPr>
        <w:t xml:space="preserve">, </w:t>
      </w:r>
      <w:proofErr w:type="spellStart"/>
      <w:r w:rsidR="00696D86">
        <w:rPr>
          <w:b/>
        </w:rPr>
        <w:t>k.ú</w:t>
      </w:r>
      <w:proofErr w:type="spellEnd"/>
      <w:r w:rsidR="00696D86">
        <w:rPr>
          <w:b/>
        </w:rPr>
        <w:t xml:space="preserve">. </w:t>
      </w:r>
      <w:r w:rsidR="007C349F">
        <w:rPr>
          <w:b/>
        </w:rPr>
        <w:t>…….</w:t>
      </w:r>
      <w:r w:rsidR="00696D86">
        <w:rPr>
          <w:b/>
        </w:rPr>
        <w:t>, Praha,</w:t>
      </w:r>
      <w:r>
        <w:rPr>
          <w:b/>
        </w:rPr>
        <w:t xml:space="preserve"> </w:t>
      </w:r>
      <w:proofErr w:type="spellStart"/>
      <w:r w:rsidRPr="00696D86">
        <w:rPr>
          <w:b/>
        </w:rPr>
        <w:t>zast</w:t>
      </w:r>
      <w:proofErr w:type="spellEnd"/>
      <w:r w:rsidRPr="00696D86">
        <w:rPr>
          <w:b/>
        </w:rPr>
        <w:t>. plocha a nádvoří</w:t>
      </w:r>
      <w:r>
        <w:t xml:space="preserve"> tak, jak je vymezen v </w:t>
      </w:r>
      <w:r w:rsidR="005854B6">
        <w:rPr>
          <w:bCs/>
        </w:rPr>
        <w:t>čl. II. odst. 1. písm. a)</w:t>
      </w:r>
      <w:r w:rsidR="005854B6">
        <w:t xml:space="preserve"> této smlouvy</w:t>
      </w:r>
      <w:r w:rsidR="002871AF">
        <w:t xml:space="preserve"> </w:t>
      </w:r>
      <w:r>
        <w:t>za níže uvedenou kupní cenu nabyvateli, který ji za tuto cenu do svého vlastnictví přijímá.</w:t>
      </w:r>
      <w:r w:rsidR="005854B6">
        <w:rPr>
          <w:b/>
        </w:rPr>
        <w:t xml:space="preserve"> </w:t>
      </w:r>
      <w:r>
        <w:t xml:space="preserve">Převodce a nabyvatel sjednali kupní cenu ve </w:t>
      </w:r>
      <w:r w:rsidRPr="005854B6">
        <w:rPr>
          <w:b/>
        </w:rPr>
        <w:t xml:space="preserve">výši </w:t>
      </w:r>
      <w:r w:rsidR="007C349F" w:rsidRPr="005854B6">
        <w:rPr>
          <w:b/>
        </w:rPr>
        <w:t>……….</w:t>
      </w:r>
      <w:r w:rsidR="00DE5000" w:rsidRPr="005854B6">
        <w:rPr>
          <w:b/>
        </w:rPr>
        <w:t>,- Kč (</w:t>
      </w:r>
      <w:r w:rsidRPr="005854B6">
        <w:rPr>
          <w:b/>
        </w:rPr>
        <w:t xml:space="preserve">slovy: </w:t>
      </w:r>
      <w:r w:rsidR="007C349F" w:rsidRPr="005854B6">
        <w:rPr>
          <w:b/>
        </w:rPr>
        <w:t>…………………….</w:t>
      </w:r>
      <w:r w:rsidR="00935326" w:rsidRPr="005854B6">
        <w:rPr>
          <w:b/>
        </w:rPr>
        <w:t xml:space="preserve"> </w:t>
      </w:r>
      <w:proofErr w:type="gramStart"/>
      <w:r w:rsidR="00935326" w:rsidRPr="005854B6">
        <w:rPr>
          <w:b/>
        </w:rPr>
        <w:t>korun</w:t>
      </w:r>
      <w:proofErr w:type="gramEnd"/>
      <w:r w:rsidR="00935326" w:rsidRPr="005854B6">
        <w:rPr>
          <w:b/>
        </w:rPr>
        <w:t xml:space="preserve"> </w:t>
      </w:r>
      <w:r w:rsidRPr="005854B6">
        <w:rPr>
          <w:b/>
        </w:rPr>
        <w:t>českých</w:t>
      </w:r>
      <w:r w:rsidR="00475D0A" w:rsidRPr="005854B6">
        <w:rPr>
          <w:b/>
        </w:rPr>
        <w:t>)</w:t>
      </w:r>
      <w:r w:rsidR="005854B6" w:rsidRPr="005854B6">
        <w:rPr>
          <w:b/>
        </w:rPr>
        <w:t>.</w:t>
      </w:r>
      <w:r w:rsidR="005854B6">
        <w:t xml:space="preserve"> </w:t>
      </w:r>
      <w:r w:rsidR="00005B13">
        <w:t xml:space="preserve">Dodání nemovité věci je osvobozeno od DPH dle §56 </w:t>
      </w:r>
      <w:proofErr w:type="spellStart"/>
      <w:proofErr w:type="gramStart"/>
      <w:r w:rsidR="00005B13">
        <w:t>odst</w:t>
      </w:r>
      <w:proofErr w:type="spellEnd"/>
      <w:r w:rsidR="00005B13">
        <w:t xml:space="preserve"> . 3 zákona</w:t>
      </w:r>
      <w:proofErr w:type="gramEnd"/>
      <w:r w:rsidR="00005B13">
        <w:t xml:space="preserve"> č. 235/2004 Sb., zákona o DPH v platném znění.</w:t>
      </w:r>
    </w:p>
    <w:p w14:paraId="49CB3C1C" w14:textId="77777777" w:rsidR="005854B6" w:rsidRDefault="005854B6" w:rsidP="005854B6">
      <w:pPr>
        <w:jc w:val="center"/>
        <w:rPr>
          <w:bCs/>
        </w:rPr>
      </w:pPr>
    </w:p>
    <w:p w14:paraId="14CDE128" w14:textId="3A76CCBE" w:rsidR="005854B6" w:rsidRPr="005854B6" w:rsidRDefault="005854B6" w:rsidP="005854B6">
      <w:pPr>
        <w:numPr>
          <w:ilvl w:val="0"/>
          <w:numId w:val="3"/>
        </w:numPr>
        <w:ind w:left="369" w:hanging="369"/>
        <w:jc w:val="both"/>
        <w:rPr>
          <w:b/>
        </w:rPr>
      </w:pPr>
      <w:r>
        <w:rPr>
          <w:bCs/>
        </w:rPr>
        <w:t xml:space="preserve">Převodce touto smlouvou prodává nebytovou jednotku </w:t>
      </w:r>
      <w:r>
        <w:rPr>
          <w:b/>
        </w:rPr>
        <w:t>č. ………..</w:t>
      </w:r>
      <w:r>
        <w:rPr>
          <w:bCs/>
        </w:rPr>
        <w:t xml:space="preserve"> vymezenou v čl. II. odst. 1. písm. </w:t>
      </w:r>
      <w:r w:rsidR="00A46920">
        <w:rPr>
          <w:bCs/>
        </w:rPr>
        <w:t>b</w:t>
      </w:r>
      <w:r>
        <w:rPr>
          <w:bCs/>
        </w:rPr>
        <w:t xml:space="preserve">) této smlouvy se všemi jejími </w:t>
      </w:r>
      <w:r>
        <w:t>součástmi a příslušenstvím včetně spoluvlastnického podílu na společných částech domu tak, jak je vymezen v </w:t>
      </w:r>
      <w:r>
        <w:rPr>
          <w:bCs/>
        </w:rPr>
        <w:t xml:space="preserve">čl. II. odst. 1. písm. </w:t>
      </w:r>
      <w:r w:rsidR="00A46920">
        <w:rPr>
          <w:bCs/>
        </w:rPr>
        <w:t>b</w:t>
      </w:r>
      <w:r>
        <w:rPr>
          <w:bCs/>
        </w:rPr>
        <w:t xml:space="preserve">) </w:t>
      </w:r>
      <w:r>
        <w:t xml:space="preserve">této smlouvy a s ní spojeným spoluvlastnickým podílem na pozemku </w:t>
      </w:r>
      <w:proofErr w:type="spellStart"/>
      <w:r>
        <w:rPr>
          <w:b/>
        </w:rPr>
        <w:t>parc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č.</w:t>
      </w:r>
      <w:proofErr w:type="gramEnd"/>
      <w:r>
        <w:rPr>
          <w:b/>
        </w:rPr>
        <w:t xml:space="preserve"> ….., </w:t>
      </w:r>
      <w:proofErr w:type="spellStart"/>
      <w:r>
        <w:rPr>
          <w:b/>
        </w:rPr>
        <w:t>k.ú</w:t>
      </w:r>
      <w:proofErr w:type="spellEnd"/>
      <w:r>
        <w:rPr>
          <w:b/>
        </w:rPr>
        <w:t xml:space="preserve">. ……., Praha, </w:t>
      </w:r>
      <w:proofErr w:type="spellStart"/>
      <w:r w:rsidRPr="00696D86">
        <w:rPr>
          <w:b/>
        </w:rPr>
        <w:t>zast</w:t>
      </w:r>
      <w:proofErr w:type="spellEnd"/>
      <w:r w:rsidRPr="00696D86">
        <w:rPr>
          <w:b/>
        </w:rPr>
        <w:t>. plocha a nádvoří</w:t>
      </w:r>
      <w:r>
        <w:t xml:space="preserve"> tak, jak je vymezen v </w:t>
      </w:r>
      <w:r>
        <w:rPr>
          <w:bCs/>
        </w:rPr>
        <w:t xml:space="preserve">čl. II. odst. 1. písm. </w:t>
      </w:r>
      <w:r w:rsidR="00A46920">
        <w:rPr>
          <w:bCs/>
        </w:rPr>
        <w:t>b</w:t>
      </w:r>
      <w:r>
        <w:rPr>
          <w:bCs/>
        </w:rPr>
        <w:t>)</w:t>
      </w:r>
      <w:r>
        <w:t xml:space="preserve"> této </w:t>
      </w:r>
      <w:r>
        <w:lastRenderedPageBreak/>
        <w:t>smlouvy za níže uvedenou kupní cenu nabyvateli, který ji za tuto cenu do svého vlastnictví přijímá.</w:t>
      </w:r>
      <w:r>
        <w:rPr>
          <w:b/>
        </w:rPr>
        <w:t xml:space="preserve"> </w:t>
      </w:r>
      <w:r>
        <w:t xml:space="preserve">Převodce a nabyvatel sjednali kupní cenu ve </w:t>
      </w:r>
      <w:r w:rsidRPr="005854B6">
        <w:rPr>
          <w:b/>
        </w:rPr>
        <w:t xml:space="preserve">výši ……….,- Kč (slovy: ……………………. </w:t>
      </w:r>
      <w:proofErr w:type="gramStart"/>
      <w:r w:rsidRPr="005854B6">
        <w:rPr>
          <w:b/>
        </w:rPr>
        <w:t>korun</w:t>
      </w:r>
      <w:proofErr w:type="gramEnd"/>
      <w:r w:rsidRPr="005854B6">
        <w:rPr>
          <w:b/>
        </w:rPr>
        <w:t xml:space="preserve"> českých).</w:t>
      </w:r>
      <w:r>
        <w:t xml:space="preserve"> </w:t>
      </w:r>
      <w:r w:rsidR="00005B13">
        <w:t xml:space="preserve">Dodání nemovité věci je osvobozeno od DPH dle §56 </w:t>
      </w:r>
      <w:proofErr w:type="spellStart"/>
      <w:proofErr w:type="gramStart"/>
      <w:r w:rsidR="00005B13">
        <w:t>odst</w:t>
      </w:r>
      <w:proofErr w:type="spellEnd"/>
      <w:r w:rsidR="00005B13">
        <w:t xml:space="preserve"> . 3 zákona</w:t>
      </w:r>
      <w:proofErr w:type="gramEnd"/>
      <w:r w:rsidR="00005B13">
        <w:t xml:space="preserve"> č. 235/2004 Sb., zákona o DPH v platném znění.</w:t>
      </w:r>
    </w:p>
    <w:p w14:paraId="27522B1C" w14:textId="77777777" w:rsidR="005854B6" w:rsidRDefault="005854B6" w:rsidP="005854B6">
      <w:pPr>
        <w:jc w:val="center"/>
        <w:rPr>
          <w:bCs/>
        </w:rPr>
      </w:pPr>
    </w:p>
    <w:p w14:paraId="164C90B7" w14:textId="1E8B3133" w:rsidR="005854B6" w:rsidRPr="005854B6" w:rsidRDefault="005854B6" w:rsidP="005854B6">
      <w:pPr>
        <w:numPr>
          <w:ilvl w:val="0"/>
          <w:numId w:val="3"/>
        </w:numPr>
        <w:ind w:left="369" w:hanging="369"/>
        <w:jc w:val="both"/>
        <w:rPr>
          <w:b/>
        </w:rPr>
      </w:pPr>
      <w:r>
        <w:rPr>
          <w:bCs/>
        </w:rPr>
        <w:t xml:space="preserve">Převodce touto smlouvou prodává nebytovou jednotku </w:t>
      </w:r>
      <w:r>
        <w:rPr>
          <w:b/>
        </w:rPr>
        <w:t>č. ………..</w:t>
      </w:r>
      <w:r>
        <w:rPr>
          <w:bCs/>
        </w:rPr>
        <w:t xml:space="preserve"> vymezenou v čl. II. odst. 1. písm. </w:t>
      </w:r>
      <w:r w:rsidR="00A46920">
        <w:rPr>
          <w:bCs/>
        </w:rPr>
        <w:t>c</w:t>
      </w:r>
      <w:r>
        <w:rPr>
          <w:bCs/>
        </w:rPr>
        <w:t xml:space="preserve">) této smlouvy se všemi jejími </w:t>
      </w:r>
      <w:r>
        <w:t>součástmi a příslušenstvím včetně spoluvlastnického podílu na společných částech domu tak, jak je vymezen v </w:t>
      </w:r>
      <w:r>
        <w:rPr>
          <w:bCs/>
        </w:rPr>
        <w:t xml:space="preserve">čl. II. odst. 1. písm. </w:t>
      </w:r>
      <w:r w:rsidR="00A46920">
        <w:rPr>
          <w:bCs/>
        </w:rPr>
        <w:t>c</w:t>
      </w:r>
      <w:r>
        <w:rPr>
          <w:bCs/>
        </w:rPr>
        <w:t xml:space="preserve">) </w:t>
      </w:r>
      <w:r>
        <w:t xml:space="preserve">této smlouvy a s ní spojeným spoluvlastnickým podílem na pozemku </w:t>
      </w:r>
      <w:proofErr w:type="spellStart"/>
      <w:r>
        <w:rPr>
          <w:b/>
        </w:rPr>
        <w:t>parc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č.</w:t>
      </w:r>
      <w:proofErr w:type="gramEnd"/>
      <w:r>
        <w:rPr>
          <w:b/>
        </w:rPr>
        <w:t xml:space="preserve"> ….., </w:t>
      </w:r>
      <w:proofErr w:type="spellStart"/>
      <w:r>
        <w:rPr>
          <w:b/>
        </w:rPr>
        <w:t>k.ú</w:t>
      </w:r>
      <w:proofErr w:type="spellEnd"/>
      <w:r>
        <w:rPr>
          <w:b/>
        </w:rPr>
        <w:t xml:space="preserve">. ……., Praha, </w:t>
      </w:r>
      <w:proofErr w:type="spellStart"/>
      <w:r w:rsidRPr="00696D86">
        <w:rPr>
          <w:b/>
        </w:rPr>
        <w:t>zast</w:t>
      </w:r>
      <w:proofErr w:type="spellEnd"/>
      <w:r w:rsidRPr="00696D86">
        <w:rPr>
          <w:b/>
        </w:rPr>
        <w:t>. plocha a nádvoří</w:t>
      </w:r>
      <w:r>
        <w:t xml:space="preserve"> tak, jak je vymezen v </w:t>
      </w:r>
      <w:r>
        <w:rPr>
          <w:bCs/>
        </w:rPr>
        <w:t xml:space="preserve">čl. II. odst. 1. písm. </w:t>
      </w:r>
      <w:r w:rsidR="00A46920">
        <w:rPr>
          <w:bCs/>
        </w:rPr>
        <w:t>c</w:t>
      </w:r>
      <w:r>
        <w:rPr>
          <w:bCs/>
        </w:rPr>
        <w:t>)</w:t>
      </w:r>
      <w:r>
        <w:t xml:space="preserve"> této smlouvy za níže uvedenou kupní cenu nabyvateli, který ji za tuto cenu do svého vlastnictví přijímá.</w:t>
      </w:r>
      <w:r>
        <w:rPr>
          <w:b/>
        </w:rPr>
        <w:t xml:space="preserve"> </w:t>
      </w:r>
      <w:r>
        <w:t xml:space="preserve">Převodce a nabyvatel sjednali kupní cenu ve </w:t>
      </w:r>
      <w:r w:rsidRPr="005854B6">
        <w:rPr>
          <w:b/>
        </w:rPr>
        <w:t xml:space="preserve">výši ……….,- Kč (slovy: ……………………. </w:t>
      </w:r>
      <w:proofErr w:type="gramStart"/>
      <w:r w:rsidRPr="005854B6">
        <w:rPr>
          <w:b/>
        </w:rPr>
        <w:t>korun</w:t>
      </w:r>
      <w:proofErr w:type="gramEnd"/>
      <w:r w:rsidRPr="005854B6">
        <w:rPr>
          <w:b/>
        </w:rPr>
        <w:t xml:space="preserve"> českých).</w:t>
      </w:r>
      <w:r>
        <w:t xml:space="preserve"> </w:t>
      </w:r>
      <w:r w:rsidR="00005B13">
        <w:t xml:space="preserve">Dodání nemovité věci je osvobozeno od DPH dle §56 </w:t>
      </w:r>
      <w:proofErr w:type="spellStart"/>
      <w:proofErr w:type="gramStart"/>
      <w:r w:rsidR="00005B13">
        <w:t>odst</w:t>
      </w:r>
      <w:proofErr w:type="spellEnd"/>
      <w:r w:rsidR="00005B13">
        <w:t xml:space="preserve"> . 3 zákona</w:t>
      </w:r>
      <w:proofErr w:type="gramEnd"/>
      <w:r w:rsidR="00005B13">
        <w:t xml:space="preserve"> č. 235/2004 Sb., zákona o DPH v platném znění.</w:t>
      </w:r>
    </w:p>
    <w:p w14:paraId="2D1D95F3" w14:textId="71362E50" w:rsidR="00A46920" w:rsidRDefault="00A46920" w:rsidP="004F4D37">
      <w:pPr>
        <w:rPr>
          <w:bCs/>
        </w:rPr>
      </w:pPr>
    </w:p>
    <w:p w14:paraId="630E59E1" w14:textId="771F3CCF" w:rsidR="00A46920" w:rsidRPr="001B5A54" w:rsidRDefault="00A46920" w:rsidP="008F7119">
      <w:pPr>
        <w:numPr>
          <w:ilvl w:val="0"/>
          <w:numId w:val="3"/>
        </w:numPr>
        <w:ind w:left="369" w:hanging="369"/>
        <w:jc w:val="both"/>
        <w:rPr>
          <w:b/>
          <w:highlight w:val="yellow"/>
        </w:rPr>
      </w:pPr>
      <w:r w:rsidRPr="00005B13">
        <w:rPr>
          <w:bCs/>
        </w:rPr>
        <w:t xml:space="preserve">Převodce touto smlouvou prodává </w:t>
      </w:r>
      <w:r w:rsidR="001B5A54" w:rsidRPr="00005B13">
        <w:rPr>
          <w:bCs/>
        </w:rPr>
        <w:t xml:space="preserve">movitou věc - </w:t>
      </w:r>
      <w:r w:rsidRPr="00005B13">
        <w:rPr>
          <w:bCs/>
        </w:rPr>
        <w:t xml:space="preserve">technologické zařízení </w:t>
      </w:r>
      <w:r w:rsidR="001B5A54" w:rsidRPr="00005B13">
        <w:rPr>
          <w:bCs/>
        </w:rPr>
        <w:t>umístěné</w:t>
      </w:r>
      <w:r w:rsidR="001B5A54">
        <w:rPr>
          <w:bCs/>
        </w:rPr>
        <w:t xml:space="preserve"> v nebytové jednotce </w:t>
      </w:r>
      <w:r w:rsidR="001B5A54" w:rsidRPr="005854B6">
        <w:rPr>
          <w:b/>
          <w:bCs/>
        </w:rPr>
        <w:t xml:space="preserve">č. ………… –  </w:t>
      </w:r>
      <w:r w:rsidR="001B5A54" w:rsidRPr="005854B6">
        <w:rPr>
          <w:bCs/>
          <w:i/>
          <w:color w:val="FF0000"/>
        </w:rPr>
        <w:t>(typ NJ)</w:t>
      </w:r>
      <w:r w:rsidR="001B5A54" w:rsidRPr="005854B6">
        <w:rPr>
          <w:b/>
          <w:bCs/>
        </w:rPr>
        <w:t xml:space="preserve">……., umístěná v …. NP budovy </w:t>
      </w:r>
      <w:proofErr w:type="gramStart"/>
      <w:r w:rsidR="001B5A54" w:rsidRPr="005854B6">
        <w:rPr>
          <w:b/>
          <w:bCs/>
        </w:rPr>
        <w:t>č.p.</w:t>
      </w:r>
      <w:proofErr w:type="gramEnd"/>
      <w:r w:rsidR="001B5A54" w:rsidRPr="005854B6">
        <w:rPr>
          <w:b/>
          <w:bCs/>
        </w:rPr>
        <w:t xml:space="preserve"> ……, </w:t>
      </w:r>
      <w:proofErr w:type="spellStart"/>
      <w:r w:rsidR="001B5A54" w:rsidRPr="005854B6">
        <w:rPr>
          <w:b/>
          <w:bCs/>
        </w:rPr>
        <w:t>k.ú</w:t>
      </w:r>
      <w:proofErr w:type="spellEnd"/>
      <w:r w:rsidR="001B5A54" w:rsidRPr="005854B6">
        <w:rPr>
          <w:b/>
          <w:bCs/>
        </w:rPr>
        <w:t>. ……., Praha.</w:t>
      </w:r>
      <w:r w:rsidR="001B5A54">
        <w:rPr>
          <w:b/>
          <w:bCs/>
        </w:rPr>
        <w:t xml:space="preserve"> </w:t>
      </w:r>
      <w:r w:rsidR="001B5A54">
        <w:t xml:space="preserve">Převodce a nabyvatel sjednali kupní cenu ve </w:t>
      </w:r>
      <w:r w:rsidR="001B5A54" w:rsidRPr="005854B6">
        <w:rPr>
          <w:b/>
        </w:rPr>
        <w:t xml:space="preserve">výši ……….,- Kč (slovy: ……………………. </w:t>
      </w:r>
      <w:proofErr w:type="gramStart"/>
      <w:r w:rsidR="001B5A54" w:rsidRPr="005854B6">
        <w:rPr>
          <w:b/>
        </w:rPr>
        <w:t>korun</w:t>
      </w:r>
      <w:proofErr w:type="gramEnd"/>
      <w:r w:rsidR="001B5A54" w:rsidRPr="005854B6">
        <w:rPr>
          <w:b/>
        </w:rPr>
        <w:t xml:space="preserve"> českých).</w:t>
      </w:r>
      <w:r w:rsidR="00005B13">
        <w:rPr>
          <w:b/>
        </w:rPr>
        <w:t xml:space="preserve"> K této ceně bude připočtena DPH dle platných </w:t>
      </w:r>
      <w:r w:rsidR="00BF2CF3">
        <w:rPr>
          <w:b/>
        </w:rPr>
        <w:t xml:space="preserve">právních </w:t>
      </w:r>
      <w:r w:rsidR="00005B13">
        <w:rPr>
          <w:b/>
        </w:rPr>
        <w:t xml:space="preserve">předpisů. </w:t>
      </w:r>
    </w:p>
    <w:p w14:paraId="65D9A7DA" w14:textId="77777777" w:rsidR="00A46920" w:rsidRPr="00A46920" w:rsidRDefault="00A46920" w:rsidP="00A46920">
      <w:pPr>
        <w:ind w:left="369"/>
        <w:jc w:val="both"/>
        <w:rPr>
          <w:b/>
        </w:rPr>
      </w:pPr>
    </w:p>
    <w:p w14:paraId="2926B015" w14:textId="190BC018" w:rsidR="00A46920" w:rsidRPr="00A46920" w:rsidRDefault="00A46920" w:rsidP="008F7119">
      <w:pPr>
        <w:numPr>
          <w:ilvl w:val="0"/>
          <w:numId w:val="3"/>
        </w:numPr>
        <w:ind w:left="369" w:hanging="369"/>
        <w:jc w:val="both"/>
        <w:rPr>
          <w:b/>
        </w:rPr>
      </w:pPr>
      <w:r>
        <w:rPr>
          <w:bCs/>
        </w:rPr>
        <w:t xml:space="preserve">Celková cena za předmět převodu činí </w:t>
      </w:r>
      <w:r w:rsidRPr="005854B6">
        <w:rPr>
          <w:b/>
        </w:rPr>
        <w:t xml:space="preserve">……….,- Kč (slovy: ……………………. </w:t>
      </w:r>
      <w:proofErr w:type="gramStart"/>
      <w:r w:rsidRPr="005854B6">
        <w:rPr>
          <w:b/>
        </w:rPr>
        <w:t>korun</w:t>
      </w:r>
      <w:proofErr w:type="gramEnd"/>
      <w:r w:rsidRPr="005854B6">
        <w:rPr>
          <w:b/>
        </w:rPr>
        <w:t xml:space="preserve"> českých)</w:t>
      </w:r>
      <w:r>
        <w:rPr>
          <w:b/>
        </w:rPr>
        <w:t>.</w:t>
      </w:r>
      <w:r w:rsidR="001B5A54">
        <w:rPr>
          <w:b/>
        </w:rPr>
        <w:t xml:space="preserve"> </w:t>
      </w:r>
    </w:p>
    <w:p w14:paraId="0608ACE0" w14:textId="7954FCF2" w:rsidR="004378FD" w:rsidRPr="00A46920" w:rsidRDefault="004378FD" w:rsidP="00A46920">
      <w:pPr>
        <w:ind w:left="369"/>
        <w:jc w:val="both"/>
        <w:rPr>
          <w:b/>
        </w:rPr>
      </w:pPr>
    </w:p>
    <w:p w14:paraId="15DCB457" w14:textId="77777777" w:rsidR="00D23561" w:rsidRDefault="00D23561" w:rsidP="00DE5000">
      <w:pPr>
        <w:jc w:val="both"/>
      </w:pPr>
    </w:p>
    <w:p w14:paraId="4EFF3277" w14:textId="77777777" w:rsidR="002A394D" w:rsidRDefault="002A394D" w:rsidP="0068397D">
      <w:pPr>
        <w:jc w:val="center"/>
        <w:outlineLvl w:val="0"/>
        <w:rPr>
          <w:b/>
        </w:rPr>
      </w:pPr>
      <w:r>
        <w:rPr>
          <w:b/>
        </w:rPr>
        <w:t>IV.</w:t>
      </w:r>
    </w:p>
    <w:p w14:paraId="2F3FD64C" w14:textId="77777777" w:rsidR="002A394D" w:rsidRDefault="002A394D">
      <w:pPr>
        <w:jc w:val="center"/>
        <w:rPr>
          <w:b/>
        </w:rPr>
      </w:pPr>
      <w:r>
        <w:rPr>
          <w:b/>
        </w:rPr>
        <w:t>Platební podmínky</w:t>
      </w:r>
    </w:p>
    <w:p w14:paraId="3F0CFDFF" w14:textId="77777777" w:rsidR="003A55FB" w:rsidRDefault="003A55FB">
      <w:pPr>
        <w:jc w:val="center"/>
        <w:rPr>
          <w:b/>
        </w:rPr>
      </w:pPr>
    </w:p>
    <w:p w14:paraId="7078F80D" w14:textId="688CE3AE" w:rsidR="00DE5000" w:rsidRDefault="002A394D" w:rsidP="00945BD4">
      <w:pPr>
        <w:numPr>
          <w:ilvl w:val="0"/>
          <w:numId w:val="11"/>
        </w:numPr>
        <w:ind w:left="369" w:hanging="369"/>
        <w:jc w:val="both"/>
      </w:pPr>
      <w:r>
        <w:t>Nabyvatel se zavazuje uhradit převodci kupní cenu sjednanou v čl.</w:t>
      </w:r>
      <w:r w:rsidR="004D437F">
        <w:t xml:space="preserve"> </w:t>
      </w:r>
      <w:r>
        <w:t>III., odst.</w:t>
      </w:r>
      <w:r w:rsidR="004D437F">
        <w:t xml:space="preserve"> </w:t>
      </w:r>
      <w:r w:rsidR="00B71262">
        <w:t>5</w:t>
      </w:r>
      <w:r>
        <w:t xml:space="preserve">. této smlouvy na jeho účet uvedený v záhlaví této smlouvy nejpozději do </w:t>
      </w:r>
      <w:r w:rsidR="00A46920">
        <w:t>3</w:t>
      </w:r>
      <w:r w:rsidR="00E655DE" w:rsidRPr="00B406DF">
        <w:t>0</w:t>
      </w:r>
      <w:r w:rsidR="00E655DE">
        <w:t xml:space="preserve"> </w:t>
      </w:r>
      <w:r w:rsidR="004D437F">
        <w:t xml:space="preserve">dnů ode dne </w:t>
      </w:r>
      <w:r>
        <w:t>uzavření kupní smlouvy. Nabyvatel je oprávněn zaplatit kupní cenu i před její splatností. Jako den úhrady se počítá den, v němž byla uvedená částka prokazatelně připsána na účet převodce. Návrh na vklad vlastnického práva může být podán katastrálnímu úřadu až poté, kdy nabyvatel uhradí kupní cenu v plné výši.</w:t>
      </w:r>
    </w:p>
    <w:p w14:paraId="6BD0F172" w14:textId="77777777" w:rsidR="00DE5000" w:rsidRDefault="00DE5000" w:rsidP="00945BD4">
      <w:pPr>
        <w:ind w:left="369" w:hanging="369"/>
        <w:jc w:val="both"/>
      </w:pPr>
    </w:p>
    <w:p w14:paraId="49CBA3D1" w14:textId="2E699F0E" w:rsidR="00DE5000" w:rsidRDefault="002A394D" w:rsidP="00945BD4">
      <w:pPr>
        <w:numPr>
          <w:ilvl w:val="0"/>
          <w:numId w:val="11"/>
        </w:numPr>
        <w:ind w:left="369" w:hanging="369"/>
        <w:jc w:val="both"/>
      </w:pPr>
      <w:r>
        <w:t>Pro případ, že nabyvatel nezaplatí kupní cenu v termínu dle předchozího odstavce, sjednávají smluvní strany právo převodce od této smlouvy odstoupit a požadovat úhradu veškerých nákladů, které vynaloží v souvislosti s realizací svého práva na odstoupení od této smlouvy, jakož i dalších nákladů</w:t>
      </w:r>
      <w:r w:rsidR="00A46920">
        <w:t xml:space="preserve"> s tím spojených, nejméně však 5</w:t>
      </w:r>
      <w:r>
        <w:t>0.000,- Kč.</w:t>
      </w:r>
    </w:p>
    <w:p w14:paraId="24585714" w14:textId="77777777" w:rsidR="00DE5000" w:rsidRDefault="00DE5000" w:rsidP="00945BD4">
      <w:pPr>
        <w:ind w:left="369" w:hanging="369"/>
        <w:jc w:val="both"/>
      </w:pPr>
    </w:p>
    <w:p w14:paraId="2E1B69E0" w14:textId="008274FD" w:rsidR="004D437F" w:rsidRDefault="002A394D" w:rsidP="004F4D37">
      <w:pPr>
        <w:numPr>
          <w:ilvl w:val="0"/>
          <w:numId w:val="11"/>
        </w:numPr>
        <w:ind w:left="369" w:hanging="369"/>
        <w:jc w:val="both"/>
      </w:pPr>
      <w:r>
        <w:t>Správní poplatky, s</w:t>
      </w:r>
      <w:r w:rsidR="00CE7CAC">
        <w:t xml:space="preserve">pojené </w:t>
      </w:r>
      <w:r>
        <w:t>s</w:t>
      </w:r>
      <w:r w:rsidR="00CE7CAC">
        <w:t>e</w:t>
      </w:r>
      <w:r>
        <w:t xml:space="preserve"> vkladem vlastnického práva dle této smlouvy do katastru nemovitostí hradí </w:t>
      </w:r>
      <w:r w:rsidR="00A46920">
        <w:t>nabyvatel</w:t>
      </w:r>
      <w:r>
        <w:t xml:space="preserve">. </w:t>
      </w:r>
    </w:p>
    <w:p w14:paraId="27CEB181" w14:textId="77777777" w:rsidR="004F4D37" w:rsidRDefault="004F4D37" w:rsidP="004F4D37">
      <w:pPr>
        <w:ind w:left="369"/>
        <w:jc w:val="both"/>
      </w:pPr>
    </w:p>
    <w:p w14:paraId="6CB96F18" w14:textId="77777777" w:rsidR="002A394D" w:rsidRDefault="002A394D" w:rsidP="0068397D">
      <w:pPr>
        <w:jc w:val="center"/>
        <w:outlineLvl w:val="0"/>
        <w:rPr>
          <w:b/>
        </w:rPr>
      </w:pPr>
      <w:r>
        <w:rPr>
          <w:b/>
        </w:rPr>
        <w:t>V.</w:t>
      </w:r>
    </w:p>
    <w:p w14:paraId="20E7D8D1" w14:textId="77777777" w:rsidR="002A394D" w:rsidRDefault="002A394D">
      <w:pPr>
        <w:jc w:val="center"/>
        <w:rPr>
          <w:b/>
        </w:rPr>
      </w:pPr>
      <w:r>
        <w:rPr>
          <w:b/>
        </w:rPr>
        <w:t xml:space="preserve">Prohlášení </w:t>
      </w:r>
    </w:p>
    <w:p w14:paraId="79758F62" w14:textId="77777777" w:rsidR="002A394D" w:rsidRDefault="002A394D">
      <w:pPr>
        <w:jc w:val="center"/>
        <w:rPr>
          <w:b/>
        </w:rPr>
      </w:pPr>
    </w:p>
    <w:p w14:paraId="2E0A8B0E" w14:textId="77777777" w:rsidR="002A394D" w:rsidRDefault="002A394D" w:rsidP="00945BD4">
      <w:pPr>
        <w:numPr>
          <w:ilvl w:val="0"/>
          <w:numId w:val="19"/>
        </w:numPr>
        <w:ind w:left="369" w:hanging="369"/>
        <w:jc w:val="both"/>
      </w:pPr>
      <w:r>
        <w:t>Nabyvatel prohlašuje, že je seznámen se současným fyzickým stavem předmětu převodu dle čl. II. této smlouvy.</w:t>
      </w:r>
    </w:p>
    <w:p w14:paraId="658553A7" w14:textId="77777777" w:rsidR="00DE5000" w:rsidRDefault="00DE5000" w:rsidP="00945BD4">
      <w:pPr>
        <w:ind w:left="369" w:hanging="369"/>
        <w:jc w:val="both"/>
      </w:pPr>
    </w:p>
    <w:p w14:paraId="2A6ADD21" w14:textId="11A87D20" w:rsidR="00895A60" w:rsidRDefault="002A394D" w:rsidP="004F4D37">
      <w:pPr>
        <w:numPr>
          <w:ilvl w:val="0"/>
          <w:numId w:val="19"/>
        </w:numPr>
        <w:ind w:left="369" w:hanging="369"/>
        <w:jc w:val="both"/>
        <w:rPr>
          <w:szCs w:val="22"/>
        </w:rPr>
      </w:pPr>
      <w:r>
        <w:rPr>
          <w:szCs w:val="22"/>
        </w:rPr>
        <w:lastRenderedPageBreak/>
        <w:t>Nabyvatel přejímá do svého výlučného vlastnictví věci tvořící předmět převodu podle této smlouvy dle specifikace uvedené v</w:t>
      </w:r>
      <w:r w:rsidR="003A55FB">
        <w:rPr>
          <w:szCs w:val="22"/>
        </w:rPr>
        <w:t xml:space="preserve"> </w:t>
      </w:r>
      <w:r>
        <w:rPr>
          <w:szCs w:val="22"/>
        </w:rPr>
        <w:t>článku II. této smlouvy ve stavu, v jakém se nacházejí v den zaplacení kupní ceny dle této smlouvy.</w:t>
      </w:r>
    </w:p>
    <w:p w14:paraId="07D4F8E3" w14:textId="77777777" w:rsidR="00634A35" w:rsidRPr="004F4D37" w:rsidRDefault="00634A35" w:rsidP="00634A35">
      <w:pPr>
        <w:ind w:left="369"/>
        <w:jc w:val="both"/>
        <w:rPr>
          <w:szCs w:val="22"/>
        </w:rPr>
      </w:pPr>
    </w:p>
    <w:p w14:paraId="60B20B4F" w14:textId="773B71B6" w:rsidR="002A394D" w:rsidRDefault="002A394D" w:rsidP="00945BD4">
      <w:pPr>
        <w:numPr>
          <w:ilvl w:val="0"/>
          <w:numId w:val="19"/>
        </w:numPr>
        <w:ind w:left="369" w:hanging="369"/>
        <w:jc w:val="both"/>
      </w:pPr>
      <w:r>
        <w:t xml:space="preserve">Nabyvatel dále prohlašuje, že se zavazuje dodržovat jako </w:t>
      </w:r>
      <w:r w:rsidRPr="00322CD3">
        <w:rPr>
          <w:color w:val="FF0000"/>
        </w:rPr>
        <w:t xml:space="preserve">vlastník jednotky </w:t>
      </w:r>
      <w:r w:rsidR="00634A35">
        <w:rPr>
          <w:color w:val="FF0000"/>
        </w:rPr>
        <w:t xml:space="preserve">č. </w:t>
      </w:r>
      <w:proofErr w:type="gramStart"/>
      <w:r w:rsidR="00634A35">
        <w:rPr>
          <w:color w:val="FF0000"/>
        </w:rPr>
        <w:t>….</w:t>
      </w:r>
      <w:r w:rsidRPr="00322CD3">
        <w:rPr>
          <w:color w:val="FF0000"/>
        </w:rPr>
        <w:t>v budově</w:t>
      </w:r>
      <w:proofErr w:type="gramEnd"/>
      <w:r w:rsidR="00634A35">
        <w:rPr>
          <w:color w:val="FF0000"/>
        </w:rPr>
        <w:t xml:space="preserve"> č. p. ….. a </w:t>
      </w:r>
      <w:r w:rsidR="00634A35" w:rsidRPr="00322CD3">
        <w:rPr>
          <w:color w:val="FF0000"/>
        </w:rPr>
        <w:t xml:space="preserve">jednotky </w:t>
      </w:r>
      <w:r w:rsidR="00634A35">
        <w:rPr>
          <w:color w:val="FF0000"/>
        </w:rPr>
        <w:t>č. ….</w:t>
      </w:r>
      <w:r w:rsidR="00634A35" w:rsidRPr="00322CD3">
        <w:rPr>
          <w:color w:val="FF0000"/>
        </w:rPr>
        <w:t>v budově</w:t>
      </w:r>
      <w:r w:rsidR="00634A35">
        <w:rPr>
          <w:color w:val="FF0000"/>
        </w:rPr>
        <w:t xml:space="preserve"> č. p. ….. a </w:t>
      </w:r>
      <w:r w:rsidR="00B71262" w:rsidRPr="00322CD3">
        <w:rPr>
          <w:color w:val="FF0000"/>
        </w:rPr>
        <w:t xml:space="preserve">jednotky </w:t>
      </w:r>
      <w:r w:rsidR="00B71262">
        <w:rPr>
          <w:color w:val="FF0000"/>
        </w:rPr>
        <w:t>č. ….</w:t>
      </w:r>
      <w:r w:rsidR="00B71262" w:rsidRPr="00322CD3">
        <w:rPr>
          <w:color w:val="FF0000"/>
        </w:rPr>
        <w:t>v budově</w:t>
      </w:r>
      <w:r w:rsidR="00B71262">
        <w:rPr>
          <w:color w:val="FF0000"/>
        </w:rPr>
        <w:t xml:space="preserve"> č. p. ….. </w:t>
      </w:r>
      <w:r>
        <w:t>veškeré povinnosti vyplývající z ustanovení §1</w:t>
      </w:r>
      <w:r w:rsidR="00696D86">
        <w:t>175 a násl.</w:t>
      </w:r>
      <w:r>
        <w:t>, zák</w:t>
      </w:r>
      <w:r w:rsidR="001B6CF4">
        <w:t>ona č.</w:t>
      </w:r>
      <w:r w:rsidR="00696D86">
        <w:t>89</w:t>
      </w:r>
      <w:r w:rsidR="001B6CF4">
        <w:t>/</w:t>
      </w:r>
      <w:r w:rsidR="00696D86">
        <w:t>2012</w:t>
      </w:r>
      <w:r w:rsidR="001B6CF4">
        <w:t xml:space="preserve"> Sb.</w:t>
      </w:r>
      <w:r>
        <w:t xml:space="preserve"> o</w:t>
      </w:r>
      <w:r w:rsidR="00696D86">
        <w:t>bčanského zákoníku</w:t>
      </w:r>
      <w:r>
        <w:t>.</w:t>
      </w:r>
    </w:p>
    <w:p w14:paraId="2968CB1D" w14:textId="77777777" w:rsidR="00DE5000" w:rsidRDefault="00DE5000" w:rsidP="00945BD4">
      <w:pPr>
        <w:ind w:left="369" w:hanging="369"/>
        <w:jc w:val="both"/>
      </w:pPr>
    </w:p>
    <w:p w14:paraId="3444E337" w14:textId="726825BF" w:rsidR="002A394D" w:rsidRDefault="002A394D" w:rsidP="00945BD4">
      <w:pPr>
        <w:numPr>
          <w:ilvl w:val="0"/>
          <w:numId w:val="19"/>
        </w:numPr>
        <w:ind w:left="369" w:hanging="369"/>
        <w:jc w:val="both"/>
      </w:pPr>
      <w:r>
        <w:t xml:space="preserve">Nabyvatel výslovně prohlašuje, </w:t>
      </w:r>
      <w:r w:rsidR="00766ED4">
        <w:t>že se zavazuje zachovat jednotky</w:t>
      </w:r>
      <w:r>
        <w:t xml:space="preserve"> </w:t>
      </w:r>
      <w:r>
        <w:rPr>
          <w:b/>
          <w:bCs/>
        </w:rPr>
        <w:t>č.</w:t>
      </w:r>
      <w:r w:rsidR="00442B80">
        <w:rPr>
          <w:b/>
          <w:bCs/>
        </w:rPr>
        <w:t xml:space="preserve"> </w:t>
      </w:r>
      <w:r w:rsidR="007C349F">
        <w:rPr>
          <w:b/>
          <w:bCs/>
        </w:rPr>
        <w:t>………</w:t>
      </w:r>
      <w:r w:rsidR="00766ED4" w:rsidRPr="00766ED4">
        <w:rPr>
          <w:b/>
          <w:bCs/>
        </w:rPr>
        <w:t xml:space="preserve"> </w:t>
      </w:r>
      <w:r w:rsidR="00766ED4">
        <w:rPr>
          <w:b/>
          <w:bCs/>
        </w:rPr>
        <w:t>umístěnou</w:t>
      </w:r>
      <w:r w:rsidR="00766ED4" w:rsidRPr="005854B6">
        <w:rPr>
          <w:b/>
          <w:bCs/>
        </w:rPr>
        <w:t xml:space="preserve"> v …. NP budovy </w:t>
      </w:r>
      <w:proofErr w:type="gramStart"/>
      <w:r w:rsidR="00766ED4" w:rsidRPr="005854B6">
        <w:rPr>
          <w:b/>
          <w:bCs/>
        </w:rPr>
        <w:t>č.p.</w:t>
      </w:r>
      <w:proofErr w:type="gramEnd"/>
      <w:r w:rsidR="00766ED4" w:rsidRPr="005854B6">
        <w:rPr>
          <w:b/>
          <w:bCs/>
        </w:rPr>
        <w:t xml:space="preserve"> ……, </w:t>
      </w:r>
      <w:proofErr w:type="spellStart"/>
      <w:r w:rsidR="00766ED4" w:rsidRPr="005854B6">
        <w:rPr>
          <w:b/>
          <w:bCs/>
        </w:rPr>
        <w:t>k.ú</w:t>
      </w:r>
      <w:proofErr w:type="spellEnd"/>
      <w:r w:rsidR="00766ED4" w:rsidRPr="005854B6">
        <w:rPr>
          <w:b/>
          <w:bCs/>
        </w:rPr>
        <w:t>. ……., Praha</w:t>
      </w:r>
      <w:r w:rsidR="00766ED4">
        <w:rPr>
          <w:b/>
          <w:bCs/>
        </w:rPr>
        <w:t>, č. ………</w:t>
      </w:r>
      <w:r w:rsidR="00766ED4" w:rsidRPr="00766ED4">
        <w:rPr>
          <w:b/>
          <w:bCs/>
        </w:rPr>
        <w:t xml:space="preserve"> </w:t>
      </w:r>
      <w:r w:rsidR="00766ED4">
        <w:rPr>
          <w:b/>
          <w:bCs/>
        </w:rPr>
        <w:t>umístěnou</w:t>
      </w:r>
      <w:r w:rsidR="00766ED4" w:rsidRPr="005854B6">
        <w:rPr>
          <w:b/>
          <w:bCs/>
        </w:rPr>
        <w:t xml:space="preserve"> v …. NP budovy č.p. ……, </w:t>
      </w:r>
      <w:proofErr w:type="spellStart"/>
      <w:r w:rsidR="00766ED4" w:rsidRPr="005854B6">
        <w:rPr>
          <w:b/>
          <w:bCs/>
        </w:rPr>
        <w:t>k.ú</w:t>
      </w:r>
      <w:proofErr w:type="spellEnd"/>
      <w:r w:rsidR="00766ED4" w:rsidRPr="005854B6">
        <w:rPr>
          <w:b/>
          <w:bCs/>
        </w:rPr>
        <w:t>. ……., Praha</w:t>
      </w:r>
      <w:r w:rsidR="00766ED4">
        <w:rPr>
          <w:b/>
          <w:bCs/>
        </w:rPr>
        <w:t xml:space="preserve"> a</w:t>
      </w:r>
      <w:r w:rsidR="00766ED4" w:rsidRPr="005854B6">
        <w:rPr>
          <w:b/>
          <w:bCs/>
        </w:rPr>
        <w:t xml:space="preserve"> </w:t>
      </w:r>
      <w:r w:rsidR="00766ED4">
        <w:t xml:space="preserve"> </w:t>
      </w:r>
      <w:r w:rsidR="00766ED4">
        <w:rPr>
          <w:b/>
          <w:bCs/>
        </w:rPr>
        <w:t>č. ………</w:t>
      </w:r>
      <w:r w:rsidR="00766ED4" w:rsidRPr="00766ED4">
        <w:rPr>
          <w:b/>
          <w:bCs/>
        </w:rPr>
        <w:t xml:space="preserve"> </w:t>
      </w:r>
      <w:r w:rsidR="00766ED4">
        <w:rPr>
          <w:b/>
          <w:bCs/>
        </w:rPr>
        <w:t>umístěnou</w:t>
      </w:r>
      <w:r w:rsidR="00766ED4" w:rsidRPr="005854B6">
        <w:rPr>
          <w:b/>
          <w:bCs/>
        </w:rPr>
        <w:t xml:space="preserve"> v …. NP budovy č.p. ……, </w:t>
      </w:r>
      <w:proofErr w:type="spellStart"/>
      <w:r w:rsidR="00766ED4" w:rsidRPr="005854B6">
        <w:rPr>
          <w:b/>
          <w:bCs/>
        </w:rPr>
        <w:t>k.ú</w:t>
      </w:r>
      <w:proofErr w:type="spellEnd"/>
      <w:r w:rsidR="00766ED4" w:rsidRPr="005854B6">
        <w:rPr>
          <w:b/>
          <w:bCs/>
        </w:rPr>
        <w:t>. ……., Praha</w:t>
      </w:r>
      <w:r w:rsidR="00442B80">
        <w:t xml:space="preserve"> k účelům, k jakým byla jednotka kolaudována</w:t>
      </w:r>
      <w:r>
        <w:t xml:space="preserve">, a to minimálně v rozsahu, jaký byl ke dni převodu. </w:t>
      </w:r>
    </w:p>
    <w:p w14:paraId="51CD79FD" w14:textId="77777777" w:rsidR="00C9315B" w:rsidRDefault="00C9315B" w:rsidP="00945BD4">
      <w:pPr>
        <w:pStyle w:val="Odstavecseseznamem"/>
        <w:ind w:left="369" w:hanging="369"/>
      </w:pPr>
    </w:p>
    <w:p w14:paraId="38D9DACF" w14:textId="3EB7F00F" w:rsidR="004F4D37" w:rsidRDefault="002A394D" w:rsidP="004F4D37">
      <w:pPr>
        <w:numPr>
          <w:ilvl w:val="0"/>
          <w:numId w:val="19"/>
        </w:numPr>
        <w:ind w:left="369" w:hanging="369"/>
        <w:jc w:val="both"/>
      </w:pPr>
      <w:r>
        <w:t>Převodce prohlašuje, že</w:t>
      </w:r>
      <w:r w:rsidR="00C663BD">
        <w:t xml:space="preserve"> v</w:t>
      </w:r>
      <w:r>
        <w:t xml:space="preserve">eškerá dostupná provozně-technická dokumentace budovy se ke dni této smlouvy nachází u správce </w:t>
      </w:r>
      <w:r w:rsidR="00B465C4">
        <w:t>nemovitých věcí</w:t>
      </w:r>
      <w:r>
        <w:t>, který vykonává správu a provoz domu.</w:t>
      </w:r>
    </w:p>
    <w:p w14:paraId="31814C96" w14:textId="77777777" w:rsidR="004F4D37" w:rsidRDefault="004F4D37" w:rsidP="004F4D37">
      <w:pPr>
        <w:ind w:left="369"/>
        <w:jc w:val="both"/>
      </w:pPr>
    </w:p>
    <w:p w14:paraId="00FBFD56" w14:textId="5901E8E0" w:rsidR="002A394D" w:rsidRPr="00C9315B" w:rsidRDefault="004F4D37" w:rsidP="004F4D37">
      <w:pPr>
        <w:numPr>
          <w:ilvl w:val="0"/>
          <w:numId w:val="19"/>
        </w:numPr>
        <w:ind w:left="369" w:hanging="369"/>
        <w:jc w:val="both"/>
      </w:pPr>
      <w:r>
        <w:rPr>
          <w:szCs w:val="22"/>
        </w:rPr>
        <w:t>Nabyvatel bere na vědomí, že p</w:t>
      </w:r>
      <w:r w:rsidR="002A394D" w:rsidRPr="004F4D37">
        <w:rPr>
          <w:szCs w:val="22"/>
        </w:rPr>
        <w:t xml:space="preserve">řevodce </w:t>
      </w:r>
      <w:r>
        <w:rPr>
          <w:szCs w:val="22"/>
        </w:rPr>
        <w:t>na základě této smlouvy je oprávněn převést</w:t>
      </w:r>
      <w:r w:rsidRPr="004F4D37">
        <w:rPr>
          <w:szCs w:val="22"/>
        </w:rPr>
        <w:t xml:space="preserve"> na nabyvatele</w:t>
      </w:r>
      <w:r w:rsidR="000F16F7">
        <w:rPr>
          <w:szCs w:val="22"/>
        </w:rPr>
        <w:t xml:space="preserve"> veškeré </w:t>
      </w:r>
      <w:r w:rsidRPr="004F4D37">
        <w:rPr>
          <w:szCs w:val="22"/>
        </w:rPr>
        <w:t>nájemní sm</w:t>
      </w:r>
      <w:r w:rsidR="00BF2CF3">
        <w:rPr>
          <w:szCs w:val="22"/>
        </w:rPr>
        <w:t>louvy</w:t>
      </w:r>
      <w:r>
        <w:rPr>
          <w:szCs w:val="22"/>
        </w:rPr>
        <w:t xml:space="preserve"> na předmět převodu</w:t>
      </w:r>
      <w:r w:rsidRPr="004F4D37">
        <w:rPr>
          <w:szCs w:val="22"/>
        </w:rPr>
        <w:t xml:space="preserve"> </w:t>
      </w:r>
      <w:r w:rsidR="00BF2CF3" w:rsidRPr="00BF2CF3">
        <w:rPr>
          <w:szCs w:val="22"/>
        </w:rPr>
        <w:t xml:space="preserve">s </w:t>
      </w:r>
      <w:r w:rsidRPr="004F4D37">
        <w:rPr>
          <w:szCs w:val="22"/>
        </w:rPr>
        <w:t xml:space="preserve">čímž nabyvatel </w:t>
      </w:r>
      <w:r w:rsidR="000F16F7">
        <w:rPr>
          <w:szCs w:val="22"/>
        </w:rPr>
        <w:t xml:space="preserve">výslovně </w:t>
      </w:r>
      <w:r w:rsidRPr="004F4D37">
        <w:rPr>
          <w:szCs w:val="22"/>
        </w:rPr>
        <w:t>souhlasí.</w:t>
      </w:r>
      <w:r w:rsidR="00BF2CF3">
        <w:rPr>
          <w:szCs w:val="22"/>
        </w:rPr>
        <w:t xml:space="preserve"> Tyto nájemní smlouvy budou</w:t>
      </w:r>
      <w:r w:rsidR="000F16F7">
        <w:rPr>
          <w:szCs w:val="22"/>
        </w:rPr>
        <w:t xml:space="preserve"> předvedeny</w:t>
      </w:r>
      <w:r>
        <w:rPr>
          <w:szCs w:val="22"/>
        </w:rPr>
        <w:t xml:space="preserve"> na nabyvatele samostatným dokumentem ke dni nabytí účinnosti převodu nemovitých věcí vymezených čl. I odst. 1 písm. a), b) a c) této smlouvy.</w:t>
      </w:r>
    </w:p>
    <w:p w14:paraId="5E328590" w14:textId="77777777" w:rsidR="00C9315B" w:rsidRDefault="00C9315B" w:rsidP="00945BD4">
      <w:pPr>
        <w:pStyle w:val="Odstavecseseznamem"/>
        <w:ind w:left="369" w:hanging="369"/>
      </w:pPr>
    </w:p>
    <w:p w14:paraId="533ABD6E" w14:textId="126903CA" w:rsidR="00C663BD" w:rsidRPr="00C9315B" w:rsidRDefault="00C663BD" w:rsidP="00945BD4">
      <w:pPr>
        <w:numPr>
          <w:ilvl w:val="0"/>
          <w:numId w:val="19"/>
        </w:numPr>
        <w:ind w:left="369" w:hanging="369"/>
        <w:jc w:val="both"/>
      </w:pPr>
      <w:r w:rsidRPr="00C9315B">
        <w:rPr>
          <w:szCs w:val="22"/>
        </w:rPr>
        <w:t xml:space="preserve">Předmět převodu dle čl. II. této smlouvy předá nabyvateli převodce prostřednictvím pověřeného pracovníka </w:t>
      </w:r>
      <w:r w:rsidR="00766ED4">
        <w:rPr>
          <w:szCs w:val="22"/>
        </w:rPr>
        <w:t>převodce</w:t>
      </w:r>
      <w:r w:rsidRPr="00C9315B">
        <w:rPr>
          <w:szCs w:val="22"/>
        </w:rPr>
        <w:t xml:space="preserve"> a to nejpozději do 30 dnů ode dne, kdy převodce obdrží vyrozumění o provedení vkladu </w:t>
      </w:r>
      <w:r w:rsidRPr="00C9315B">
        <w:rPr>
          <w:bCs/>
        </w:rPr>
        <w:t xml:space="preserve">vlastnictví dle čl. </w:t>
      </w:r>
      <w:r w:rsidR="00CD0701">
        <w:rPr>
          <w:bCs/>
        </w:rPr>
        <w:t>I</w:t>
      </w:r>
      <w:r w:rsidRPr="00C9315B">
        <w:rPr>
          <w:bCs/>
        </w:rPr>
        <w:t>X. odst. 3 do Katastru nemovitostí.</w:t>
      </w:r>
    </w:p>
    <w:p w14:paraId="723D3301" w14:textId="5666720C" w:rsidR="00DE5000" w:rsidRDefault="00DE5000" w:rsidP="00CD0701"/>
    <w:p w14:paraId="30DA97D6" w14:textId="77777777" w:rsidR="00C43C29" w:rsidRDefault="00C43C29">
      <w:pPr>
        <w:jc w:val="center"/>
      </w:pPr>
    </w:p>
    <w:p w14:paraId="4CFFCAED" w14:textId="618AF92C" w:rsidR="002A394D" w:rsidRPr="007C349F" w:rsidRDefault="00CD0701" w:rsidP="0068397D">
      <w:pPr>
        <w:jc w:val="center"/>
        <w:outlineLvl w:val="0"/>
        <w:rPr>
          <w:b/>
        </w:rPr>
      </w:pPr>
      <w:r>
        <w:rPr>
          <w:b/>
        </w:rPr>
        <w:t>V</w:t>
      </w:r>
      <w:r w:rsidR="002A394D" w:rsidRPr="007C349F">
        <w:rPr>
          <w:b/>
        </w:rPr>
        <w:t>I.</w:t>
      </w:r>
    </w:p>
    <w:p w14:paraId="0C18CC4E" w14:textId="77777777" w:rsidR="002A394D" w:rsidRPr="007C349F" w:rsidRDefault="002A394D">
      <w:pPr>
        <w:jc w:val="center"/>
        <w:rPr>
          <w:b/>
        </w:rPr>
      </w:pPr>
      <w:r w:rsidRPr="007C349F">
        <w:rPr>
          <w:b/>
        </w:rPr>
        <w:t>Práva a závazky</w:t>
      </w:r>
    </w:p>
    <w:p w14:paraId="2E627686" w14:textId="77777777" w:rsidR="002A394D" w:rsidRPr="007C349F" w:rsidRDefault="002A394D">
      <w:pPr>
        <w:jc w:val="center"/>
        <w:rPr>
          <w:b/>
        </w:rPr>
      </w:pPr>
    </w:p>
    <w:p w14:paraId="1269B046" w14:textId="77777777" w:rsidR="00073A4B" w:rsidRPr="007C349F" w:rsidRDefault="00073A4B" w:rsidP="00975ACE">
      <w:pPr>
        <w:numPr>
          <w:ilvl w:val="0"/>
          <w:numId w:val="23"/>
        </w:numPr>
        <w:ind w:left="369" w:hanging="369"/>
        <w:jc w:val="both"/>
      </w:pPr>
      <w:r w:rsidRPr="007C349F">
        <w:rPr>
          <w:szCs w:val="22"/>
        </w:rPr>
        <w:t xml:space="preserve">Vlastník předmětné </w:t>
      </w:r>
      <w:r w:rsidR="00442B80" w:rsidRPr="007C349F">
        <w:rPr>
          <w:szCs w:val="22"/>
        </w:rPr>
        <w:t xml:space="preserve">jednotky </w:t>
      </w:r>
      <w:r w:rsidRPr="007C349F">
        <w:rPr>
          <w:szCs w:val="22"/>
        </w:rPr>
        <w:t>je nositelem práv a závazků vyplývaj</w:t>
      </w:r>
      <w:r w:rsidR="00950A14" w:rsidRPr="007C349F">
        <w:rPr>
          <w:szCs w:val="22"/>
        </w:rPr>
        <w:t xml:space="preserve">ících ze </w:t>
      </w:r>
      <w:r w:rsidR="00AE37B1" w:rsidRPr="007C349F">
        <w:rPr>
          <w:szCs w:val="22"/>
        </w:rPr>
        <w:t xml:space="preserve">smluvních vztahů založenými v souvislosti </w:t>
      </w:r>
      <w:r w:rsidRPr="007C349F">
        <w:rPr>
          <w:szCs w:val="22"/>
        </w:rPr>
        <w:t xml:space="preserve">se zajištěním provozu budovy a poskytnutím služeb spojených s užíváním jednotek. Jedná se o smluvní vztahy, založené např. těmito </w:t>
      </w:r>
      <w:proofErr w:type="gramStart"/>
      <w:r w:rsidRPr="007C349F">
        <w:rPr>
          <w:szCs w:val="22"/>
        </w:rPr>
        <w:t>smlouvami :</w:t>
      </w:r>
      <w:proofErr w:type="gramEnd"/>
      <w:r w:rsidR="00AE37B1" w:rsidRPr="007C349F">
        <w:rPr>
          <w:szCs w:val="22"/>
        </w:rPr>
        <w:t xml:space="preserve"> </w:t>
      </w:r>
    </w:p>
    <w:p w14:paraId="7B9C2CBE" w14:textId="77777777" w:rsidR="006703DA" w:rsidRPr="00766ED4" w:rsidRDefault="00073A4B" w:rsidP="003A55FB">
      <w:pPr>
        <w:numPr>
          <w:ilvl w:val="0"/>
          <w:numId w:val="6"/>
        </w:numPr>
        <w:jc w:val="both"/>
        <w:rPr>
          <w:color w:val="FF0000"/>
          <w:szCs w:val="22"/>
        </w:rPr>
      </w:pPr>
      <w:r w:rsidRPr="00766ED4">
        <w:rPr>
          <w:color w:val="FF0000"/>
          <w:szCs w:val="22"/>
        </w:rPr>
        <w:t xml:space="preserve">smlouvou o </w:t>
      </w:r>
      <w:r w:rsidR="00AE37B1" w:rsidRPr="00766ED4">
        <w:rPr>
          <w:color w:val="FF0000"/>
          <w:szCs w:val="22"/>
        </w:rPr>
        <w:t>dodávce elektřiny pro společné části domu</w:t>
      </w:r>
    </w:p>
    <w:p w14:paraId="316D6185" w14:textId="77777777" w:rsidR="00AE37B1" w:rsidRPr="00766ED4" w:rsidRDefault="006703DA" w:rsidP="00B2382B">
      <w:pPr>
        <w:numPr>
          <w:ilvl w:val="0"/>
          <w:numId w:val="6"/>
        </w:numPr>
        <w:jc w:val="both"/>
        <w:rPr>
          <w:color w:val="FF0000"/>
          <w:szCs w:val="22"/>
        </w:rPr>
      </w:pPr>
      <w:r w:rsidRPr="00766ED4">
        <w:rPr>
          <w:color w:val="FF0000"/>
          <w:szCs w:val="22"/>
        </w:rPr>
        <w:t>s</w:t>
      </w:r>
      <w:r w:rsidR="00AE37B1" w:rsidRPr="00766ED4">
        <w:rPr>
          <w:color w:val="FF0000"/>
          <w:szCs w:val="22"/>
        </w:rPr>
        <w:t>mlouvou o dodávce vody z veřejného vodovodu a odvedení odpadní vody</w:t>
      </w:r>
    </w:p>
    <w:p w14:paraId="4C4305C1" w14:textId="77777777" w:rsidR="00AE37B1" w:rsidRPr="00766ED4" w:rsidRDefault="00AE37B1" w:rsidP="00B2382B">
      <w:pPr>
        <w:numPr>
          <w:ilvl w:val="0"/>
          <w:numId w:val="6"/>
        </w:numPr>
        <w:jc w:val="both"/>
        <w:rPr>
          <w:color w:val="FF0000"/>
          <w:szCs w:val="22"/>
        </w:rPr>
      </w:pPr>
      <w:r w:rsidRPr="00766ED4">
        <w:rPr>
          <w:color w:val="FF0000"/>
          <w:szCs w:val="22"/>
        </w:rPr>
        <w:t xml:space="preserve">smlouvou o správě domu </w:t>
      </w:r>
    </w:p>
    <w:p w14:paraId="4240A02B" w14:textId="64C6B72B" w:rsidR="00AE37B1" w:rsidRPr="004F4D37" w:rsidRDefault="00AE37B1" w:rsidP="00B2382B">
      <w:pPr>
        <w:numPr>
          <w:ilvl w:val="0"/>
          <w:numId w:val="6"/>
        </w:numPr>
        <w:jc w:val="both"/>
        <w:rPr>
          <w:szCs w:val="22"/>
        </w:rPr>
      </w:pPr>
      <w:r w:rsidRPr="00766ED4">
        <w:rPr>
          <w:color w:val="FF0000"/>
          <w:szCs w:val="22"/>
        </w:rPr>
        <w:t>smlouvou o odvozu domovního odpadu</w:t>
      </w:r>
    </w:p>
    <w:p w14:paraId="60D51796" w14:textId="77777777" w:rsidR="004F4D37" w:rsidRPr="007C349F" w:rsidRDefault="004F4D37" w:rsidP="00663EFE">
      <w:pPr>
        <w:ind w:left="936"/>
        <w:jc w:val="both"/>
        <w:rPr>
          <w:szCs w:val="22"/>
        </w:rPr>
      </w:pPr>
    </w:p>
    <w:p w14:paraId="69DE1700" w14:textId="77777777" w:rsidR="00AE37B1" w:rsidRPr="00322CD3" w:rsidRDefault="00AE37B1" w:rsidP="00975ACE">
      <w:pPr>
        <w:numPr>
          <w:ilvl w:val="0"/>
          <w:numId w:val="23"/>
        </w:numPr>
        <w:ind w:left="369" w:hanging="369"/>
        <w:jc w:val="both"/>
        <w:rPr>
          <w:color w:val="FF0000"/>
          <w:szCs w:val="22"/>
        </w:rPr>
      </w:pPr>
      <w:r w:rsidRPr="00322CD3">
        <w:rPr>
          <w:color w:val="FF0000"/>
          <w:szCs w:val="22"/>
        </w:rPr>
        <w:t xml:space="preserve">Dále na vlastníky jednotek přechází v souladu se zákonem č. 127/2005 Sb., v platném znění, (zákon o elektronických komunikacích), závazek, zachovat v budově zařízení a rozvody pro jednosměrné šíření televizních signálů </w:t>
      </w:r>
      <w:r w:rsidR="00C9315B" w:rsidRPr="00322CD3">
        <w:rPr>
          <w:i/>
          <w:color w:val="FF0000"/>
          <w:szCs w:val="22"/>
        </w:rPr>
        <w:t>……atp. dle příslušného Prohlášení vlastníka</w:t>
      </w:r>
    </w:p>
    <w:p w14:paraId="0825574F" w14:textId="77777777" w:rsidR="00DB149C" w:rsidRPr="00DB149C" w:rsidRDefault="00070A01" w:rsidP="00975ACE">
      <w:pPr>
        <w:ind w:left="369" w:hanging="369"/>
        <w:jc w:val="both"/>
      </w:pPr>
      <w:r>
        <w:t xml:space="preserve"> </w:t>
      </w:r>
    </w:p>
    <w:p w14:paraId="1B93324A" w14:textId="2F6B2E10" w:rsidR="00073A4B" w:rsidRDefault="00073A4B" w:rsidP="00975ACE">
      <w:pPr>
        <w:numPr>
          <w:ilvl w:val="0"/>
          <w:numId w:val="23"/>
        </w:numPr>
        <w:ind w:left="369" w:hanging="369"/>
        <w:jc w:val="both"/>
      </w:pPr>
      <w:r>
        <w:t>Veškerá práva a závazky, týkající se budovy, jejich společných částí a pozemků přejdou na vlastníky jednotek s převodem vlastnického práva k jednotkám, a to v rozsahu odpovídajícímu jejich spoluvlastnickému podílu na společných částech domu.</w:t>
      </w:r>
    </w:p>
    <w:p w14:paraId="3DD2F9FF" w14:textId="2E5D08DE" w:rsidR="00766ED4" w:rsidRDefault="00766ED4" w:rsidP="00766ED4">
      <w:pPr>
        <w:ind w:left="369"/>
        <w:jc w:val="both"/>
      </w:pPr>
    </w:p>
    <w:p w14:paraId="4229EAEA" w14:textId="77777777" w:rsidR="00BF2CF3" w:rsidRDefault="00BF2CF3" w:rsidP="00766ED4">
      <w:pPr>
        <w:ind w:left="369"/>
        <w:jc w:val="both"/>
      </w:pPr>
    </w:p>
    <w:p w14:paraId="2771102E" w14:textId="4B027AE2" w:rsidR="00766ED4" w:rsidRDefault="00766ED4" w:rsidP="00766ED4">
      <w:pPr>
        <w:numPr>
          <w:ilvl w:val="0"/>
          <w:numId w:val="23"/>
        </w:numPr>
        <w:ind w:left="369" w:hanging="369"/>
        <w:jc w:val="both"/>
      </w:pPr>
      <w:r w:rsidRPr="00766ED4">
        <w:t xml:space="preserve">Kupující bere na vědomí, že u </w:t>
      </w:r>
      <w:r>
        <w:t xml:space="preserve">jednotky </w:t>
      </w:r>
      <w:r>
        <w:rPr>
          <w:b/>
          <w:bCs/>
        </w:rPr>
        <w:t>č. ………</w:t>
      </w:r>
      <w:r w:rsidRPr="00766ED4">
        <w:rPr>
          <w:b/>
          <w:bCs/>
        </w:rPr>
        <w:t xml:space="preserve"> </w:t>
      </w:r>
      <w:r>
        <w:rPr>
          <w:b/>
          <w:bCs/>
        </w:rPr>
        <w:t>umístěnou</w:t>
      </w:r>
      <w:r w:rsidRPr="005854B6">
        <w:rPr>
          <w:b/>
          <w:bCs/>
        </w:rPr>
        <w:t xml:space="preserve"> v …. NP budovy </w:t>
      </w:r>
      <w:proofErr w:type="gramStart"/>
      <w:r w:rsidRPr="005854B6">
        <w:rPr>
          <w:b/>
          <w:bCs/>
        </w:rPr>
        <w:t>č.p.</w:t>
      </w:r>
      <w:proofErr w:type="gramEnd"/>
      <w:r w:rsidRPr="005854B6">
        <w:rPr>
          <w:b/>
          <w:bCs/>
        </w:rPr>
        <w:t xml:space="preserve"> ……, </w:t>
      </w:r>
      <w:proofErr w:type="spellStart"/>
      <w:r w:rsidRPr="005854B6">
        <w:rPr>
          <w:b/>
          <w:bCs/>
        </w:rPr>
        <w:t>k.ú</w:t>
      </w:r>
      <w:proofErr w:type="spellEnd"/>
      <w:r w:rsidRPr="005854B6">
        <w:rPr>
          <w:b/>
          <w:bCs/>
        </w:rPr>
        <w:t>. ……., Praha</w:t>
      </w:r>
      <w:r>
        <w:rPr>
          <w:b/>
          <w:bCs/>
        </w:rPr>
        <w:t xml:space="preserve"> a č. ………</w:t>
      </w:r>
      <w:r w:rsidRPr="00766ED4">
        <w:rPr>
          <w:b/>
          <w:bCs/>
        </w:rPr>
        <w:t xml:space="preserve"> </w:t>
      </w:r>
      <w:r>
        <w:rPr>
          <w:b/>
          <w:bCs/>
        </w:rPr>
        <w:t>umístěnou</w:t>
      </w:r>
      <w:r w:rsidRPr="005854B6">
        <w:rPr>
          <w:b/>
          <w:bCs/>
        </w:rPr>
        <w:t xml:space="preserve"> v …. NP budovy č.p. ……, </w:t>
      </w:r>
      <w:proofErr w:type="spellStart"/>
      <w:r w:rsidRPr="005854B6">
        <w:rPr>
          <w:b/>
          <w:bCs/>
        </w:rPr>
        <w:t>k.ú</w:t>
      </w:r>
      <w:proofErr w:type="spellEnd"/>
      <w:r w:rsidRPr="005854B6">
        <w:rPr>
          <w:b/>
          <w:bCs/>
        </w:rPr>
        <w:t>. ……., Praha</w:t>
      </w:r>
      <w:r>
        <w:rPr>
          <w:b/>
          <w:bCs/>
        </w:rPr>
        <w:t xml:space="preserve"> </w:t>
      </w:r>
      <w:r w:rsidRPr="00766ED4">
        <w:t xml:space="preserve">probíhá nebo bude probíhat rekonstrukce či oprava a v případě koupě se zavazuje převzít a uhradit závazky vyplývající z příslušných smluv o dílo. </w:t>
      </w:r>
    </w:p>
    <w:p w14:paraId="78FD0A62" w14:textId="77777777" w:rsidR="007E046E" w:rsidRDefault="007E046E" w:rsidP="00975ACE">
      <w:pPr>
        <w:ind w:left="369" w:hanging="369"/>
        <w:jc w:val="both"/>
      </w:pPr>
    </w:p>
    <w:p w14:paraId="537DFD02" w14:textId="71BB6DB5" w:rsidR="007E046E" w:rsidRDefault="00766ED4" w:rsidP="00766ED4">
      <w:pPr>
        <w:numPr>
          <w:ilvl w:val="0"/>
          <w:numId w:val="23"/>
        </w:numPr>
        <w:ind w:left="369" w:hanging="369"/>
        <w:jc w:val="both"/>
      </w:pPr>
      <w:r w:rsidRPr="00766ED4">
        <w:t xml:space="preserve">Kupující bere na vědomí, že předmět převodu je prodáván s povinností zachovat způsob užití po dobu minimálně 10 let (změna užití je možná dříve pouze v případě odpojení všech vytápěných domů). Na všechny jednotky včetně technologických zařízení je uzavřena platná nájemní smlouva se společností </w:t>
      </w:r>
      <w:proofErr w:type="spellStart"/>
      <w:r w:rsidRPr="00766ED4">
        <w:t>Veolia</w:t>
      </w:r>
      <w:proofErr w:type="spellEnd"/>
      <w:r w:rsidRPr="00766ED4">
        <w:t xml:space="preserve"> Energie ČR, a.s.</w:t>
      </w:r>
    </w:p>
    <w:p w14:paraId="74B2C869" w14:textId="26472C6D" w:rsidR="00766ED4" w:rsidRDefault="00766ED4" w:rsidP="00766ED4">
      <w:pPr>
        <w:ind w:left="369"/>
        <w:jc w:val="both"/>
      </w:pPr>
    </w:p>
    <w:p w14:paraId="13800693" w14:textId="77777777" w:rsidR="00766ED4" w:rsidRDefault="00766ED4" w:rsidP="00766ED4">
      <w:pPr>
        <w:ind w:left="369"/>
        <w:jc w:val="both"/>
      </w:pPr>
    </w:p>
    <w:p w14:paraId="2360284B" w14:textId="26523637" w:rsidR="002A394D" w:rsidRDefault="00CD0701" w:rsidP="0068397D">
      <w:pPr>
        <w:jc w:val="center"/>
        <w:outlineLvl w:val="0"/>
        <w:rPr>
          <w:b/>
        </w:rPr>
      </w:pPr>
      <w:r>
        <w:rPr>
          <w:b/>
        </w:rPr>
        <w:t>V</w:t>
      </w:r>
      <w:r w:rsidR="00741ECC">
        <w:rPr>
          <w:b/>
        </w:rPr>
        <w:t>I</w:t>
      </w:r>
      <w:r w:rsidR="002A394D">
        <w:rPr>
          <w:b/>
        </w:rPr>
        <w:t>I.</w:t>
      </w:r>
    </w:p>
    <w:p w14:paraId="3AF694AC" w14:textId="77777777" w:rsidR="002A394D" w:rsidRDefault="002A394D">
      <w:pPr>
        <w:jc w:val="center"/>
        <w:rPr>
          <w:b/>
        </w:rPr>
      </w:pPr>
      <w:r>
        <w:rPr>
          <w:b/>
        </w:rPr>
        <w:t xml:space="preserve">Správa </w:t>
      </w:r>
      <w:r w:rsidR="00E8775C">
        <w:rPr>
          <w:b/>
        </w:rPr>
        <w:t>domu a pozemku</w:t>
      </w:r>
    </w:p>
    <w:p w14:paraId="20B252A4" w14:textId="77777777" w:rsidR="002A394D" w:rsidRDefault="002A394D">
      <w:pPr>
        <w:jc w:val="center"/>
        <w:rPr>
          <w:b/>
        </w:rPr>
      </w:pPr>
    </w:p>
    <w:p w14:paraId="74193458" w14:textId="0FB7DBCC" w:rsidR="00DB149C" w:rsidRDefault="002A394D" w:rsidP="00975ACE">
      <w:pPr>
        <w:pStyle w:val="Odstavecseseznamem"/>
        <w:numPr>
          <w:ilvl w:val="0"/>
          <w:numId w:val="32"/>
        </w:numPr>
        <w:ind w:left="369" w:hanging="369"/>
        <w:jc w:val="both"/>
      </w:pPr>
      <w:r>
        <w:t>Správu, provoz a opravy společných částí domu zajišťuj</w:t>
      </w:r>
      <w:r w:rsidR="001B5A54">
        <w:t>e:</w:t>
      </w:r>
    </w:p>
    <w:p w14:paraId="1B77CEE5" w14:textId="700AE7A9" w:rsidR="001B5A54" w:rsidRPr="001B5A54" w:rsidRDefault="001B5A54" w:rsidP="001B5A54">
      <w:pPr>
        <w:pStyle w:val="Odstavecseseznamem"/>
        <w:ind w:left="369"/>
        <w:jc w:val="both"/>
        <w:rPr>
          <w:color w:val="FF0000"/>
        </w:rPr>
      </w:pPr>
      <w:r w:rsidRPr="001B5A54">
        <w:rPr>
          <w:color w:val="FF0000"/>
        </w:rPr>
        <w:t>a) pro jednotku …</w:t>
      </w:r>
      <w:proofErr w:type="gramStart"/>
      <w:r w:rsidRPr="001B5A54">
        <w:rPr>
          <w:color w:val="FF0000"/>
        </w:rPr>
        <w:t>…..</w:t>
      </w:r>
      <w:proofErr w:type="gramEnd"/>
    </w:p>
    <w:p w14:paraId="6D663EAB" w14:textId="4287D728" w:rsidR="001B5A54" w:rsidRPr="001B5A54" w:rsidRDefault="001B5A54" w:rsidP="001B5A54">
      <w:pPr>
        <w:pStyle w:val="Odstavecseseznamem"/>
        <w:ind w:left="369"/>
        <w:jc w:val="both"/>
        <w:rPr>
          <w:color w:val="FF0000"/>
        </w:rPr>
      </w:pPr>
      <w:r w:rsidRPr="001B5A54">
        <w:rPr>
          <w:color w:val="FF0000"/>
        </w:rPr>
        <w:t>b) pro jednotku …</w:t>
      </w:r>
      <w:proofErr w:type="gramStart"/>
      <w:r w:rsidRPr="001B5A54">
        <w:rPr>
          <w:color w:val="FF0000"/>
        </w:rPr>
        <w:t>…..</w:t>
      </w:r>
      <w:proofErr w:type="gramEnd"/>
    </w:p>
    <w:p w14:paraId="705601D4" w14:textId="31D8AA92" w:rsidR="001B5A54" w:rsidRPr="001B5A54" w:rsidRDefault="001B5A54" w:rsidP="001B5A54">
      <w:pPr>
        <w:pStyle w:val="Odstavecseseznamem"/>
        <w:ind w:left="369"/>
        <w:jc w:val="both"/>
        <w:rPr>
          <w:color w:val="FF0000"/>
        </w:rPr>
      </w:pPr>
      <w:r w:rsidRPr="001B5A54">
        <w:rPr>
          <w:color w:val="FF0000"/>
        </w:rPr>
        <w:t>c) pro jednotku …</w:t>
      </w:r>
      <w:proofErr w:type="gramStart"/>
      <w:r w:rsidRPr="001B5A54">
        <w:rPr>
          <w:color w:val="FF0000"/>
        </w:rPr>
        <w:t>…..</w:t>
      </w:r>
      <w:proofErr w:type="gramEnd"/>
    </w:p>
    <w:p w14:paraId="05F9FAD9" w14:textId="2764BA02" w:rsidR="00C43C29" w:rsidRPr="00634A35" w:rsidRDefault="001B5A54" w:rsidP="00634A35">
      <w:pPr>
        <w:pStyle w:val="Odstavecseseznamem"/>
        <w:ind w:left="369"/>
        <w:jc w:val="both"/>
        <w:rPr>
          <w:color w:val="FF0000"/>
        </w:rPr>
      </w:pPr>
      <w:r w:rsidRPr="001B5A54">
        <w:rPr>
          <w:color w:val="FF0000"/>
        </w:rPr>
        <w:t>d) ……………………</w:t>
      </w:r>
    </w:p>
    <w:p w14:paraId="62191971" w14:textId="77777777" w:rsidR="00C43C29" w:rsidRDefault="00C43C29">
      <w:pPr>
        <w:jc w:val="both"/>
        <w:rPr>
          <w:b/>
        </w:rPr>
      </w:pPr>
    </w:p>
    <w:p w14:paraId="77F1F03F" w14:textId="23A71EBE" w:rsidR="002A394D" w:rsidRDefault="00CD0701" w:rsidP="0068397D">
      <w:pPr>
        <w:jc w:val="center"/>
        <w:outlineLvl w:val="0"/>
        <w:rPr>
          <w:b/>
        </w:rPr>
      </w:pPr>
      <w:r>
        <w:rPr>
          <w:b/>
        </w:rPr>
        <w:t>VIII</w:t>
      </w:r>
      <w:r w:rsidR="002A394D">
        <w:rPr>
          <w:b/>
        </w:rPr>
        <w:t>.</w:t>
      </w:r>
    </w:p>
    <w:p w14:paraId="179A85D1" w14:textId="77777777" w:rsidR="002A394D" w:rsidRDefault="002A394D">
      <w:pPr>
        <w:jc w:val="center"/>
        <w:rPr>
          <w:b/>
        </w:rPr>
      </w:pPr>
      <w:r>
        <w:rPr>
          <w:b/>
        </w:rPr>
        <w:t>Platnost a účinnost smlouvy</w:t>
      </w:r>
    </w:p>
    <w:p w14:paraId="1E0C702E" w14:textId="77777777" w:rsidR="002A394D" w:rsidRDefault="002A394D">
      <w:pPr>
        <w:jc w:val="center"/>
        <w:rPr>
          <w:b/>
        </w:rPr>
      </w:pPr>
    </w:p>
    <w:p w14:paraId="5E38529A" w14:textId="77777777" w:rsidR="002A394D" w:rsidRDefault="002A394D" w:rsidP="00975ACE">
      <w:pPr>
        <w:numPr>
          <w:ilvl w:val="0"/>
          <w:numId w:val="25"/>
        </w:numPr>
        <w:ind w:left="369" w:hanging="369"/>
        <w:jc w:val="both"/>
      </w:pPr>
      <w:r>
        <w:t xml:space="preserve">Tato smlouva nabývá platnosti dnem podpisu smluvních stran a tímto dnem, až do </w:t>
      </w:r>
      <w:r w:rsidR="00B465C4">
        <w:t>doby provedení vkladu do katastru nemovitostí</w:t>
      </w:r>
      <w:r>
        <w:t>, jsou účastníci obsahem této smlouvy vázáni.</w:t>
      </w:r>
    </w:p>
    <w:p w14:paraId="31C5B922" w14:textId="77777777" w:rsidR="0086615D" w:rsidRDefault="0086615D" w:rsidP="00975ACE">
      <w:pPr>
        <w:ind w:left="369" w:hanging="369"/>
        <w:jc w:val="both"/>
      </w:pPr>
    </w:p>
    <w:p w14:paraId="095C295E" w14:textId="77777777" w:rsidR="002A394D" w:rsidRDefault="002A394D" w:rsidP="00975ACE">
      <w:pPr>
        <w:numPr>
          <w:ilvl w:val="0"/>
          <w:numId w:val="25"/>
        </w:numPr>
        <w:ind w:left="369" w:hanging="369"/>
        <w:jc w:val="both"/>
      </w:pPr>
      <w:r>
        <w:t xml:space="preserve">Nabyvatel se stane vlastníkem převáděné </w:t>
      </w:r>
      <w:r w:rsidR="00950A14">
        <w:t>ne</w:t>
      </w:r>
      <w:r>
        <w:t>bytové jednotky a s ní souvisejících spoluvlastnických podílů na spole</w:t>
      </w:r>
      <w:r w:rsidR="00950A14">
        <w:t>čných částech budovy, stavebním pozemku</w:t>
      </w:r>
      <w:r>
        <w:t xml:space="preserve"> dnem vkladu vlastnického práva do katastru nemovitostí na základě této smlouvy.</w:t>
      </w:r>
    </w:p>
    <w:p w14:paraId="2FABB0B9" w14:textId="77777777" w:rsidR="000D50B3" w:rsidRDefault="000D50B3">
      <w:pPr>
        <w:jc w:val="center"/>
        <w:rPr>
          <w:b/>
        </w:rPr>
      </w:pPr>
    </w:p>
    <w:p w14:paraId="68A77E2C" w14:textId="77777777" w:rsidR="00C43C29" w:rsidRDefault="00C43C29">
      <w:pPr>
        <w:jc w:val="center"/>
        <w:rPr>
          <w:b/>
        </w:rPr>
      </w:pPr>
    </w:p>
    <w:p w14:paraId="7CA05D6F" w14:textId="75D9D18D" w:rsidR="002A394D" w:rsidRDefault="00CD0701" w:rsidP="0068397D">
      <w:pPr>
        <w:jc w:val="center"/>
        <w:outlineLvl w:val="0"/>
        <w:rPr>
          <w:b/>
        </w:rPr>
      </w:pPr>
      <w:r>
        <w:rPr>
          <w:b/>
        </w:rPr>
        <w:t>I</w:t>
      </w:r>
      <w:r w:rsidR="002A394D">
        <w:rPr>
          <w:b/>
        </w:rPr>
        <w:t>X.</w:t>
      </w:r>
    </w:p>
    <w:p w14:paraId="2F2D6A67" w14:textId="77777777" w:rsidR="002A394D" w:rsidRDefault="002A394D">
      <w:pPr>
        <w:jc w:val="center"/>
        <w:rPr>
          <w:b/>
        </w:rPr>
      </w:pPr>
      <w:r>
        <w:rPr>
          <w:b/>
        </w:rPr>
        <w:t>Závěrečná ustanovení</w:t>
      </w:r>
    </w:p>
    <w:p w14:paraId="7C57CDA7" w14:textId="77777777" w:rsidR="002A394D" w:rsidRDefault="002A394D">
      <w:pPr>
        <w:jc w:val="center"/>
        <w:rPr>
          <w:b/>
        </w:rPr>
      </w:pPr>
    </w:p>
    <w:p w14:paraId="4F797082" w14:textId="71DD0087" w:rsidR="001851A3" w:rsidRDefault="001851A3" w:rsidP="00975ACE">
      <w:pPr>
        <w:numPr>
          <w:ilvl w:val="0"/>
          <w:numId w:val="27"/>
        </w:numPr>
        <w:ind w:left="369" w:hanging="369"/>
        <w:jc w:val="both"/>
      </w:pPr>
      <w:r>
        <w:t xml:space="preserve">Smluvní strana bere na vědomí, že </w:t>
      </w:r>
      <w:r w:rsidR="00766ED4">
        <w:t>převodce je povinen</w:t>
      </w:r>
      <w:r>
        <w:t xml:space="preserve"> na dotaz třetí osoby poskytovat informace podle ustanovení zákona č.106/1999 Sb., o svobodném přístupu k informacím, v platném znění, a souhlasí s tím, aby veškeré informace v této smlouvě obsažené, s výjimkou osobních údajů, byly poskytnuty třetím osobám, pokud si je vyžádají, a též prohlašuje, že nic z obsahu této smlouvy nepovažuje za důvěrné ani za obchodní tajemství a souhlasí se zařazením textu této smlouvy do veřejné volně přístupné elektronické databáze smluv Městské části Praha 6, včetně případných příloh. </w:t>
      </w:r>
    </w:p>
    <w:p w14:paraId="00DE1A59" w14:textId="77777777" w:rsidR="009B6396" w:rsidRDefault="009B6396" w:rsidP="00975ACE">
      <w:pPr>
        <w:ind w:left="369" w:hanging="369"/>
        <w:jc w:val="both"/>
      </w:pPr>
    </w:p>
    <w:p w14:paraId="63A58A1E" w14:textId="2F227E8A" w:rsidR="007D1E36" w:rsidRPr="007D1E36" w:rsidRDefault="007D1E36" w:rsidP="00975ACE">
      <w:pPr>
        <w:numPr>
          <w:ilvl w:val="0"/>
          <w:numId w:val="27"/>
        </w:numPr>
        <w:autoSpaceDE w:val="0"/>
        <w:autoSpaceDN w:val="0"/>
        <w:adjustRightInd w:val="0"/>
        <w:ind w:left="369" w:hanging="369"/>
        <w:jc w:val="both"/>
      </w:pPr>
      <w:r>
        <w:t xml:space="preserve">Smluvní strany berou na vědomí, že tato smlouva podléhá povinnosti jejího uveřejnění prostřednictvím registru smluv v souladu se zákonem č. 340/2015 Sb., o registru smluv, v platném znění. Smluvní strany </w:t>
      </w:r>
      <w:r w:rsidRPr="00F45022">
        <w:t xml:space="preserve">dále </w:t>
      </w:r>
      <w:r w:rsidR="004F4D37">
        <w:rPr>
          <w:iCs/>
        </w:rPr>
        <w:t>berou na vědomí, že tato smlouva</w:t>
      </w:r>
      <w:r w:rsidRPr="00F45022">
        <w:rPr>
          <w:iCs/>
        </w:rPr>
        <w:t xml:space="preserve"> nabývá účinnosti nejdříve dnem jejího uveřejnění v registru smluv. Dále platí, že nebude-li smlouva uveřejněna ani do tří měsíců od jejího uzavření, bude od počátku zrušena. Tato smlouva bude uveřejněna bez zbytečného odkladu, nejpozději však do 30 dnů od jejího uzavření</w:t>
      </w:r>
      <w:r w:rsidR="00766ED4">
        <w:rPr>
          <w:iCs/>
        </w:rPr>
        <w:t>.</w:t>
      </w:r>
    </w:p>
    <w:p w14:paraId="60B08D2B" w14:textId="77777777" w:rsidR="007D1E36" w:rsidRDefault="007D1E36" w:rsidP="00975ACE">
      <w:pPr>
        <w:autoSpaceDE w:val="0"/>
        <w:autoSpaceDN w:val="0"/>
        <w:adjustRightInd w:val="0"/>
        <w:ind w:left="369" w:hanging="369"/>
        <w:jc w:val="both"/>
      </w:pPr>
    </w:p>
    <w:p w14:paraId="7024A1FB" w14:textId="642AF63B" w:rsidR="002A394D" w:rsidRDefault="002A394D" w:rsidP="00975ACE">
      <w:pPr>
        <w:numPr>
          <w:ilvl w:val="0"/>
          <w:numId w:val="27"/>
        </w:numPr>
        <w:ind w:left="369" w:hanging="369"/>
        <w:jc w:val="both"/>
      </w:pPr>
      <w:r>
        <w:t>Na základě této smlouvy a prohlášení vlastníka podají převodce a nabyvatel návrh</w:t>
      </w:r>
      <w:r w:rsidR="004F4D37" w:rsidRPr="004F4D37">
        <w:rPr>
          <w:szCs w:val="22"/>
        </w:rPr>
        <w:t xml:space="preserve"> </w:t>
      </w:r>
      <w:r w:rsidR="004F4D37">
        <w:rPr>
          <w:szCs w:val="22"/>
        </w:rPr>
        <w:t>na vklad nemovitých věcí vymezených čl. I odst. 1 písm. a), b) a c) této smlouvy tak</w:t>
      </w:r>
      <w:r>
        <w:t>, aby v katastru nemovitostí u Katastrálního úřadu pro hlavní město Prahu, Katastrální pracoviště Praha, byl proveden zápis změn vlastnických práv k předmětu převodu dle této smlouvy.</w:t>
      </w:r>
    </w:p>
    <w:p w14:paraId="626225C7" w14:textId="77777777" w:rsidR="004F4D37" w:rsidRDefault="004F4D37" w:rsidP="004F4D37">
      <w:pPr>
        <w:ind w:left="369"/>
        <w:jc w:val="both"/>
      </w:pPr>
    </w:p>
    <w:p w14:paraId="48670196" w14:textId="32DDCEDA" w:rsidR="002A394D" w:rsidRDefault="002A394D" w:rsidP="00975ACE">
      <w:pPr>
        <w:numPr>
          <w:ilvl w:val="0"/>
          <w:numId w:val="27"/>
        </w:numPr>
        <w:ind w:left="369" w:hanging="369"/>
        <w:jc w:val="both"/>
      </w:pPr>
      <w:r>
        <w:t>Podání návrhu na vklad práv do katastru nemovitostí zajistí převodce do 60 dnů po uzavření této smlouvy a po zaplacení kupní ceny nabyvatelem.</w:t>
      </w:r>
    </w:p>
    <w:p w14:paraId="32B4A472" w14:textId="77777777" w:rsidR="00E8775C" w:rsidRDefault="00E8775C" w:rsidP="00975ACE">
      <w:pPr>
        <w:ind w:left="369" w:hanging="369"/>
        <w:jc w:val="both"/>
      </w:pPr>
    </w:p>
    <w:p w14:paraId="571571CB" w14:textId="00E8F9C7" w:rsidR="002A394D" w:rsidRDefault="00760FD3" w:rsidP="00975ACE">
      <w:pPr>
        <w:numPr>
          <w:ilvl w:val="0"/>
          <w:numId w:val="27"/>
        </w:numPr>
        <w:ind w:left="369" w:hanging="369"/>
        <w:jc w:val="both"/>
      </w:pPr>
      <w:r>
        <w:t xml:space="preserve">Tato smlouva byla vyhotovena </w:t>
      </w:r>
      <w:r w:rsidR="00B71262">
        <w:t xml:space="preserve">ve </w:t>
      </w:r>
      <w:bookmarkStart w:id="0" w:name="_GoBack"/>
      <w:bookmarkEnd w:id="0"/>
      <w:r>
        <w:t>čtyřech</w:t>
      </w:r>
      <w:r w:rsidR="0086615D">
        <w:t xml:space="preserve"> </w:t>
      </w:r>
      <w:r w:rsidR="002A394D">
        <w:t xml:space="preserve">stejnopisech, z nichž </w:t>
      </w:r>
      <w:r>
        <w:t>dva</w:t>
      </w:r>
      <w:r w:rsidR="002A394D">
        <w:t xml:space="preserve"> obdrží převodce,</w:t>
      </w:r>
      <w:r w:rsidR="003A55FB">
        <w:t xml:space="preserve"> </w:t>
      </w:r>
      <w:r w:rsidR="002A394D">
        <w:t xml:space="preserve">jeden nabyvatel a </w:t>
      </w:r>
      <w:r w:rsidR="0086615D">
        <w:t>jedna bude</w:t>
      </w:r>
      <w:r w:rsidR="002A394D">
        <w:t xml:space="preserve"> k dispozici pro potřeby vkladu do katastru nemovitostí.</w:t>
      </w:r>
    </w:p>
    <w:p w14:paraId="124194A1" w14:textId="5C9E541D" w:rsidR="00E8775C" w:rsidRDefault="00E8775C" w:rsidP="00766ED4">
      <w:pPr>
        <w:jc w:val="both"/>
      </w:pPr>
    </w:p>
    <w:p w14:paraId="78EF98DC" w14:textId="77777777" w:rsidR="002A394D" w:rsidRDefault="002A394D" w:rsidP="00975ACE">
      <w:pPr>
        <w:numPr>
          <w:ilvl w:val="0"/>
          <w:numId w:val="27"/>
        </w:numPr>
        <w:tabs>
          <w:tab w:val="clear" w:pos="539"/>
          <w:tab w:val="num" w:pos="0"/>
        </w:tabs>
        <w:ind w:left="369" w:hanging="369"/>
        <w:jc w:val="both"/>
      </w:pPr>
      <w:r>
        <w:t>Právní vztahy v této smlouvě výslovně neupravené se řídí zákonem</w:t>
      </w:r>
      <w:r w:rsidR="001B6CF4">
        <w:t xml:space="preserve"> č.</w:t>
      </w:r>
      <w:r w:rsidR="00C6793D">
        <w:t>89</w:t>
      </w:r>
      <w:r w:rsidR="001B6CF4">
        <w:t>/</w:t>
      </w:r>
      <w:r w:rsidR="00C6793D">
        <w:t>2012</w:t>
      </w:r>
      <w:r w:rsidR="001B6CF4">
        <w:t xml:space="preserve"> Sb., </w:t>
      </w:r>
      <w:r>
        <w:t>občanským zákoníkem.</w:t>
      </w:r>
    </w:p>
    <w:p w14:paraId="1AC82EDA" w14:textId="77777777" w:rsidR="00E8775C" w:rsidRDefault="00E8775C" w:rsidP="00975ACE">
      <w:pPr>
        <w:ind w:left="369" w:hanging="369"/>
        <w:jc w:val="both"/>
      </w:pPr>
    </w:p>
    <w:p w14:paraId="403F3FF5" w14:textId="5DC50CA5" w:rsidR="00C06613" w:rsidRPr="00B52353" w:rsidRDefault="002A394D" w:rsidP="00C06613">
      <w:pPr>
        <w:numPr>
          <w:ilvl w:val="0"/>
          <w:numId w:val="27"/>
        </w:numPr>
        <w:ind w:left="369" w:hanging="369"/>
        <w:jc w:val="both"/>
      </w:pPr>
      <w:r>
        <w:t>Smluvní strany této smlouvy po jejím přečtení prohlašují, že souhlasí s jejím obsahem v platném znění, že tato smlouva byla sepsána na základě pravdivých údajů a jejich pravé a svobodné vůle, a že není uzavírána v tísni za nápadně nevýhodných podmínek. Na důkaz toho připojují své podpisy.</w:t>
      </w:r>
    </w:p>
    <w:p w14:paraId="55857E8F" w14:textId="77777777" w:rsidR="004378FD" w:rsidRDefault="004378FD"/>
    <w:p w14:paraId="7D5504A5" w14:textId="77777777" w:rsidR="00C06613" w:rsidRDefault="00C06613"/>
    <w:p w14:paraId="41A01FD5" w14:textId="77777777" w:rsidR="00C06613" w:rsidRDefault="00C06613"/>
    <w:p w14:paraId="36F20BD1" w14:textId="77777777" w:rsidR="002A394D" w:rsidRPr="00E84F4C" w:rsidRDefault="002A394D" w:rsidP="0068397D">
      <w:pPr>
        <w:outlineLvl w:val="0"/>
      </w:pPr>
      <w:r w:rsidRPr="00E84F4C">
        <w:t>V Praze, dne ………</w:t>
      </w:r>
      <w:r w:rsidR="00B77A08" w:rsidRPr="00E84F4C">
        <w:t>…</w:t>
      </w:r>
      <w:r w:rsidR="00975ACE">
        <w:t xml:space="preserve">                                                       </w:t>
      </w:r>
      <w:r w:rsidR="00975ACE" w:rsidRPr="00E84F4C">
        <w:t>V Praze, dne …………</w:t>
      </w:r>
    </w:p>
    <w:p w14:paraId="7EBC17CE" w14:textId="77777777" w:rsidR="002A394D" w:rsidRPr="00E84F4C" w:rsidRDefault="002A394D"/>
    <w:p w14:paraId="10EA3399" w14:textId="77777777" w:rsidR="002A394D" w:rsidRDefault="002A394D"/>
    <w:p w14:paraId="03CA2E81" w14:textId="77777777" w:rsidR="000D50B3" w:rsidRPr="00E84F4C" w:rsidRDefault="00E8775C" w:rsidP="000D50B3">
      <w:r>
        <w:t>převodce: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nabyvatel</w:t>
      </w:r>
      <w:r w:rsidR="000D50B3" w:rsidRPr="00E84F4C">
        <w:t>:</w:t>
      </w:r>
      <w:r w:rsidR="003A55FB" w:rsidRPr="00E84F4C">
        <w:t xml:space="preserve"> </w:t>
      </w:r>
    </w:p>
    <w:p w14:paraId="7E66CDFF" w14:textId="77777777" w:rsidR="000D50B3" w:rsidRDefault="000D50B3" w:rsidP="000D50B3"/>
    <w:p w14:paraId="48F9A63F" w14:textId="77777777" w:rsidR="000D50B3" w:rsidRDefault="000D50B3" w:rsidP="000D50B3"/>
    <w:p w14:paraId="2C6BAD68" w14:textId="77777777" w:rsidR="004D437F" w:rsidRPr="00E84F4C" w:rsidRDefault="004D437F" w:rsidP="000D50B3"/>
    <w:p w14:paraId="39E8458D" w14:textId="77777777" w:rsidR="000D50B3" w:rsidRPr="00E84F4C" w:rsidRDefault="000D50B3" w:rsidP="000D50B3">
      <w:r w:rsidRPr="00E84F4C">
        <w:t>………………………</w:t>
      </w:r>
      <w:r w:rsidR="00B77A08" w:rsidRPr="00E84F4C">
        <w:t>…</w:t>
      </w:r>
      <w:r w:rsidRPr="00E84F4C">
        <w:tab/>
      </w:r>
      <w:r w:rsidRPr="00E84F4C">
        <w:tab/>
      </w:r>
      <w:r w:rsidRPr="00E84F4C">
        <w:tab/>
      </w:r>
      <w:r w:rsidRPr="00E84F4C">
        <w:tab/>
      </w:r>
      <w:r w:rsidRPr="00E84F4C">
        <w:tab/>
        <w:t>………………………</w:t>
      </w:r>
      <w:r w:rsidR="00B77A08" w:rsidRPr="00E84F4C">
        <w:t>…</w:t>
      </w:r>
    </w:p>
    <w:p w14:paraId="17CD1375" w14:textId="0353E4F2" w:rsidR="00975ACE" w:rsidRDefault="00975ACE" w:rsidP="00766ED4">
      <w:pPr>
        <w:jc w:val="both"/>
      </w:pPr>
      <w:r>
        <w:t xml:space="preserve">                                                                                               </w:t>
      </w:r>
    </w:p>
    <w:p w14:paraId="31701CE9" w14:textId="77777777" w:rsidR="00CE7CAC" w:rsidRDefault="008D57DA" w:rsidP="000D50B3">
      <w:pPr>
        <w:jc w:val="both"/>
      </w:pPr>
      <w:r>
        <w:t xml:space="preserve">                                          </w:t>
      </w:r>
    </w:p>
    <w:p w14:paraId="3511F355" w14:textId="77777777" w:rsidR="000D50B3" w:rsidRPr="00E84F4C" w:rsidRDefault="00CE7CAC" w:rsidP="000D50B3">
      <w:pPr>
        <w:jc w:val="both"/>
      </w:pPr>
      <w:r>
        <w:t xml:space="preserve">   </w:t>
      </w:r>
    </w:p>
    <w:p w14:paraId="0CB0D1CF" w14:textId="77777777" w:rsidR="00F048D0" w:rsidRDefault="00F048D0" w:rsidP="00E8775C">
      <w:pPr>
        <w:pStyle w:val="Zpat"/>
        <w:tabs>
          <w:tab w:val="clear" w:pos="4536"/>
          <w:tab w:val="clear" w:pos="9072"/>
        </w:tabs>
        <w:outlineLvl w:val="0"/>
        <w:rPr>
          <w:sz w:val="24"/>
        </w:rPr>
      </w:pPr>
    </w:p>
    <w:p w14:paraId="66EFB5BA" w14:textId="77777777" w:rsidR="00F048D0" w:rsidRDefault="00F048D0" w:rsidP="00CE7CAC">
      <w:pPr>
        <w:pStyle w:val="Zpat"/>
        <w:tabs>
          <w:tab w:val="clear" w:pos="4536"/>
          <w:tab w:val="clear" w:pos="9072"/>
        </w:tabs>
        <w:ind w:left="539"/>
        <w:outlineLvl w:val="0"/>
        <w:rPr>
          <w:sz w:val="24"/>
        </w:rPr>
      </w:pPr>
    </w:p>
    <w:p w14:paraId="151B801B" w14:textId="77777777" w:rsidR="00E8775C" w:rsidRDefault="00663EFE" w:rsidP="00CE7CAC">
      <w:pPr>
        <w:pStyle w:val="Zpat"/>
        <w:tabs>
          <w:tab w:val="clear" w:pos="4536"/>
          <w:tab w:val="clear" w:pos="9072"/>
        </w:tabs>
        <w:ind w:left="539"/>
        <w:outlineLvl w:val="0"/>
        <w:rPr>
          <w:sz w:val="24"/>
        </w:rPr>
      </w:pPr>
      <w:r>
        <w:rPr>
          <w:sz w:val="24"/>
        </w:rPr>
        <w:t xml:space="preserve">               </w:t>
      </w:r>
      <w:r w:rsidR="00CE7CAC">
        <w:rPr>
          <w:sz w:val="24"/>
        </w:rPr>
        <w:t xml:space="preserve"> </w:t>
      </w:r>
    </w:p>
    <w:p w14:paraId="5B0E55FC" w14:textId="77777777" w:rsidR="00E8775C" w:rsidRPr="00E8775C" w:rsidRDefault="00E8775C" w:rsidP="00E8775C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  <w:sz w:val="22"/>
          <w:szCs w:val="22"/>
        </w:rPr>
      </w:pPr>
    </w:p>
    <w:sectPr w:rsidR="00E8775C" w:rsidRPr="00E8775C" w:rsidSect="00CC7945">
      <w:footerReference w:type="even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7C9A1" w14:textId="77777777" w:rsidR="008B0433" w:rsidRDefault="008B0433">
      <w:r>
        <w:separator/>
      </w:r>
    </w:p>
  </w:endnote>
  <w:endnote w:type="continuationSeparator" w:id="0">
    <w:p w14:paraId="3447C6CB" w14:textId="77777777" w:rsidR="008B0433" w:rsidRDefault="008B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6A818" w14:textId="77777777" w:rsidR="00BD30D5" w:rsidRDefault="00BD30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DB650E" w14:textId="77777777" w:rsidR="00BD30D5" w:rsidRDefault="00BD30D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3A388" w14:textId="65AC4E6A" w:rsidR="00BD30D5" w:rsidRDefault="00BD30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71262">
      <w:rPr>
        <w:rStyle w:val="slostrnky"/>
        <w:noProof/>
      </w:rPr>
      <w:t>7</w:t>
    </w:r>
    <w:r>
      <w:rPr>
        <w:rStyle w:val="slostrnky"/>
      </w:rPr>
      <w:fldChar w:fldCharType="end"/>
    </w:r>
  </w:p>
  <w:p w14:paraId="47856E59" w14:textId="77777777" w:rsidR="00BD30D5" w:rsidRDefault="00BD30D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8C0C8" w14:textId="77777777" w:rsidR="008B0433" w:rsidRDefault="008B0433">
      <w:r>
        <w:separator/>
      </w:r>
    </w:p>
  </w:footnote>
  <w:footnote w:type="continuationSeparator" w:id="0">
    <w:p w14:paraId="29131384" w14:textId="77777777" w:rsidR="008B0433" w:rsidRDefault="008B0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3F477" w14:textId="77777777" w:rsidR="00FB5B12" w:rsidRDefault="00011509" w:rsidP="00011509">
    <w:pPr>
      <w:pStyle w:val="Zhlav"/>
      <w:jc w:val="right"/>
    </w:pPr>
    <w:r>
      <w:t>Příloha č. 3</w:t>
    </w:r>
  </w:p>
  <w:p w14:paraId="14A74107" w14:textId="68A52406" w:rsidR="00D66714" w:rsidRDefault="00CE4EE5" w:rsidP="00011509">
    <w:pPr>
      <w:pStyle w:val="Zhlav"/>
      <w:jc w:val="right"/>
    </w:pPr>
    <w:r>
      <w:tab/>
    </w:r>
  </w:p>
  <w:p w14:paraId="0E312244" w14:textId="77777777" w:rsidR="00D66714" w:rsidRDefault="00D66714" w:rsidP="00D667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A10"/>
    <w:multiLevelType w:val="multilevel"/>
    <w:tmpl w:val="FAFE656C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F5EEE"/>
    <w:multiLevelType w:val="multilevel"/>
    <w:tmpl w:val="6276A6C4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A53F9D"/>
    <w:multiLevelType w:val="singleLevel"/>
    <w:tmpl w:val="C08676A8"/>
    <w:lvl w:ilvl="0">
      <w:start w:val="1"/>
      <w:numFmt w:val="lowerLetter"/>
      <w:lvlText w:val="%1)"/>
      <w:lvlJc w:val="left"/>
      <w:pPr>
        <w:tabs>
          <w:tab w:val="num" w:pos="936"/>
        </w:tabs>
        <w:ind w:left="936" w:hanging="397"/>
      </w:pPr>
      <w:rPr>
        <w:rFonts w:hint="default"/>
      </w:rPr>
    </w:lvl>
  </w:abstractNum>
  <w:abstractNum w:abstractNumId="3" w15:restartNumberingAfterBreak="0">
    <w:nsid w:val="095F39D2"/>
    <w:multiLevelType w:val="singleLevel"/>
    <w:tmpl w:val="407C39D0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</w:abstractNum>
  <w:abstractNum w:abstractNumId="4" w15:restartNumberingAfterBreak="0">
    <w:nsid w:val="098D15B0"/>
    <w:multiLevelType w:val="hybridMultilevel"/>
    <w:tmpl w:val="5F5823CC"/>
    <w:lvl w:ilvl="0" w:tplc="06D46F5E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A369C"/>
    <w:multiLevelType w:val="multilevel"/>
    <w:tmpl w:val="C610F58C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1369A"/>
    <w:multiLevelType w:val="hybridMultilevel"/>
    <w:tmpl w:val="FCE80936"/>
    <w:lvl w:ilvl="0" w:tplc="CC6E27FA">
      <w:start w:val="1"/>
      <w:numFmt w:val="lowerLetter"/>
      <w:lvlText w:val="%1)"/>
      <w:lvlJc w:val="left"/>
      <w:pPr>
        <w:ind w:left="997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17" w:hanging="360"/>
      </w:pPr>
    </w:lvl>
    <w:lvl w:ilvl="2" w:tplc="0405001B" w:tentative="1">
      <w:start w:val="1"/>
      <w:numFmt w:val="lowerRoman"/>
      <w:lvlText w:val="%3."/>
      <w:lvlJc w:val="right"/>
      <w:pPr>
        <w:ind w:left="2437" w:hanging="180"/>
      </w:pPr>
    </w:lvl>
    <w:lvl w:ilvl="3" w:tplc="0405000F" w:tentative="1">
      <w:start w:val="1"/>
      <w:numFmt w:val="decimal"/>
      <w:lvlText w:val="%4."/>
      <w:lvlJc w:val="left"/>
      <w:pPr>
        <w:ind w:left="3157" w:hanging="360"/>
      </w:pPr>
    </w:lvl>
    <w:lvl w:ilvl="4" w:tplc="04050019" w:tentative="1">
      <w:start w:val="1"/>
      <w:numFmt w:val="lowerLetter"/>
      <w:lvlText w:val="%5."/>
      <w:lvlJc w:val="left"/>
      <w:pPr>
        <w:ind w:left="3877" w:hanging="360"/>
      </w:pPr>
    </w:lvl>
    <w:lvl w:ilvl="5" w:tplc="0405001B" w:tentative="1">
      <w:start w:val="1"/>
      <w:numFmt w:val="lowerRoman"/>
      <w:lvlText w:val="%6."/>
      <w:lvlJc w:val="right"/>
      <w:pPr>
        <w:ind w:left="4597" w:hanging="180"/>
      </w:pPr>
    </w:lvl>
    <w:lvl w:ilvl="6" w:tplc="0405000F" w:tentative="1">
      <w:start w:val="1"/>
      <w:numFmt w:val="decimal"/>
      <w:lvlText w:val="%7."/>
      <w:lvlJc w:val="left"/>
      <w:pPr>
        <w:ind w:left="5317" w:hanging="360"/>
      </w:pPr>
    </w:lvl>
    <w:lvl w:ilvl="7" w:tplc="04050019" w:tentative="1">
      <w:start w:val="1"/>
      <w:numFmt w:val="lowerLetter"/>
      <w:lvlText w:val="%8."/>
      <w:lvlJc w:val="left"/>
      <w:pPr>
        <w:ind w:left="6037" w:hanging="360"/>
      </w:pPr>
    </w:lvl>
    <w:lvl w:ilvl="8" w:tplc="0405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7" w15:restartNumberingAfterBreak="0">
    <w:nsid w:val="239D7863"/>
    <w:multiLevelType w:val="hybridMultilevel"/>
    <w:tmpl w:val="5B2045E4"/>
    <w:lvl w:ilvl="0" w:tplc="5B8C7F0A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F27E7D"/>
    <w:multiLevelType w:val="hybridMultilevel"/>
    <w:tmpl w:val="BE46F674"/>
    <w:lvl w:ilvl="0" w:tplc="4E34765C">
      <w:start w:val="1"/>
      <w:numFmt w:val="lowerLetter"/>
      <w:lvlText w:val="%1)"/>
      <w:lvlJc w:val="left"/>
      <w:pPr>
        <w:tabs>
          <w:tab w:val="num" w:pos="936"/>
        </w:tabs>
        <w:ind w:left="936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9E297E"/>
    <w:multiLevelType w:val="hybridMultilevel"/>
    <w:tmpl w:val="1BB43246"/>
    <w:lvl w:ilvl="0" w:tplc="DC461DCE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9A6F0C"/>
    <w:multiLevelType w:val="multilevel"/>
    <w:tmpl w:val="E00A8934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702837"/>
    <w:multiLevelType w:val="hybridMultilevel"/>
    <w:tmpl w:val="FFC0F014"/>
    <w:lvl w:ilvl="0" w:tplc="416AFDB6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935FEE"/>
    <w:multiLevelType w:val="multilevel"/>
    <w:tmpl w:val="CF2A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Pokraovnseznamu2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1FA3352"/>
    <w:multiLevelType w:val="hybridMultilevel"/>
    <w:tmpl w:val="0B1C8584"/>
    <w:lvl w:ilvl="0" w:tplc="96663272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7B7B91"/>
    <w:multiLevelType w:val="multilevel"/>
    <w:tmpl w:val="341CA33C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9AE3DBC"/>
    <w:multiLevelType w:val="multilevel"/>
    <w:tmpl w:val="8EF82912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407B3A"/>
    <w:multiLevelType w:val="multilevel"/>
    <w:tmpl w:val="37948812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C062149"/>
    <w:multiLevelType w:val="hybridMultilevel"/>
    <w:tmpl w:val="521A4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F7E6C"/>
    <w:multiLevelType w:val="multilevel"/>
    <w:tmpl w:val="B1688B8E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7602B2"/>
    <w:multiLevelType w:val="singleLevel"/>
    <w:tmpl w:val="FDFA283E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/>
      </w:rPr>
    </w:lvl>
  </w:abstractNum>
  <w:abstractNum w:abstractNumId="20" w15:restartNumberingAfterBreak="0">
    <w:nsid w:val="63463997"/>
    <w:multiLevelType w:val="singleLevel"/>
    <w:tmpl w:val="F03A7A8C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 w:val="0"/>
      </w:rPr>
    </w:lvl>
  </w:abstractNum>
  <w:abstractNum w:abstractNumId="21" w15:restartNumberingAfterBreak="0">
    <w:nsid w:val="65233D49"/>
    <w:multiLevelType w:val="multilevel"/>
    <w:tmpl w:val="1BB43246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984767"/>
    <w:multiLevelType w:val="hybridMultilevel"/>
    <w:tmpl w:val="ECCA8F34"/>
    <w:lvl w:ilvl="0" w:tplc="7B2CE0A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182141"/>
    <w:multiLevelType w:val="singleLevel"/>
    <w:tmpl w:val="93A82524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</w:abstractNum>
  <w:abstractNum w:abstractNumId="24" w15:restartNumberingAfterBreak="0">
    <w:nsid w:val="73B12D23"/>
    <w:multiLevelType w:val="multilevel"/>
    <w:tmpl w:val="E00A8934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4E077EB"/>
    <w:multiLevelType w:val="hybridMultilevel"/>
    <w:tmpl w:val="8A2E969C"/>
    <w:lvl w:ilvl="0" w:tplc="8B386CF0">
      <w:start w:val="1"/>
      <w:numFmt w:val="bullet"/>
      <w:lvlText w:val=""/>
      <w:lvlJc w:val="left"/>
      <w:pPr>
        <w:tabs>
          <w:tab w:val="num" w:pos="936"/>
        </w:tabs>
        <w:ind w:left="936" w:hanging="397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9006F"/>
    <w:multiLevelType w:val="hybridMultilevel"/>
    <w:tmpl w:val="B1688B8E"/>
    <w:lvl w:ilvl="0" w:tplc="883A9148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A64ACF"/>
    <w:multiLevelType w:val="hybridMultilevel"/>
    <w:tmpl w:val="793ECBEE"/>
    <w:lvl w:ilvl="0" w:tplc="8D2E8CC2">
      <w:start w:val="1"/>
      <w:numFmt w:val="lowerLetter"/>
      <w:lvlText w:val="%1)"/>
      <w:lvlJc w:val="left"/>
      <w:pPr>
        <w:tabs>
          <w:tab w:val="num" w:pos="936"/>
        </w:tabs>
        <w:ind w:left="936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C8488F"/>
    <w:multiLevelType w:val="hybridMultilevel"/>
    <w:tmpl w:val="6E60D50A"/>
    <w:lvl w:ilvl="0" w:tplc="5A6C47C2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5E5333"/>
    <w:multiLevelType w:val="multilevel"/>
    <w:tmpl w:val="5F5823CC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AF318A"/>
    <w:multiLevelType w:val="hybridMultilevel"/>
    <w:tmpl w:val="31028EB4"/>
    <w:lvl w:ilvl="0" w:tplc="C152DFD2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0"/>
  </w:num>
  <w:num w:numId="4">
    <w:abstractNumId w:val="3"/>
  </w:num>
  <w:num w:numId="5">
    <w:abstractNumId w:val="23"/>
  </w:num>
  <w:num w:numId="6">
    <w:abstractNumId w:val="25"/>
  </w:num>
  <w:num w:numId="7">
    <w:abstractNumId w:val="1"/>
  </w:num>
  <w:num w:numId="8">
    <w:abstractNumId w:val="10"/>
  </w:num>
  <w:num w:numId="9">
    <w:abstractNumId w:val="27"/>
  </w:num>
  <w:num w:numId="10">
    <w:abstractNumId w:val="8"/>
  </w:num>
  <w:num w:numId="11">
    <w:abstractNumId w:val="28"/>
  </w:num>
  <w:num w:numId="12">
    <w:abstractNumId w:val="26"/>
  </w:num>
  <w:num w:numId="13">
    <w:abstractNumId w:val="9"/>
  </w:num>
  <w:num w:numId="14">
    <w:abstractNumId w:val="4"/>
  </w:num>
  <w:num w:numId="15">
    <w:abstractNumId w:val="14"/>
  </w:num>
  <w:num w:numId="16">
    <w:abstractNumId w:val="24"/>
  </w:num>
  <w:num w:numId="17">
    <w:abstractNumId w:val="16"/>
  </w:num>
  <w:num w:numId="18">
    <w:abstractNumId w:val="5"/>
  </w:num>
  <w:num w:numId="19">
    <w:abstractNumId w:val="7"/>
  </w:num>
  <w:num w:numId="20">
    <w:abstractNumId w:val="18"/>
  </w:num>
  <w:num w:numId="21">
    <w:abstractNumId w:val="11"/>
  </w:num>
  <w:num w:numId="22">
    <w:abstractNumId w:val="21"/>
  </w:num>
  <w:num w:numId="23">
    <w:abstractNumId w:val="13"/>
  </w:num>
  <w:num w:numId="24">
    <w:abstractNumId w:val="0"/>
  </w:num>
  <w:num w:numId="25">
    <w:abstractNumId w:val="22"/>
  </w:num>
  <w:num w:numId="26">
    <w:abstractNumId w:val="29"/>
  </w:num>
  <w:num w:numId="27">
    <w:abstractNumId w:val="30"/>
  </w:num>
  <w:num w:numId="28">
    <w:abstractNumId w:val="15"/>
  </w:num>
  <w:num w:numId="29">
    <w:abstractNumId w:val="12"/>
  </w:num>
  <w:num w:numId="30">
    <w:abstractNumId w:val="6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C0"/>
    <w:rsid w:val="00005066"/>
    <w:rsid w:val="00005B13"/>
    <w:rsid w:val="00011509"/>
    <w:rsid w:val="00026A47"/>
    <w:rsid w:val="00033085"/>
    <w:rsid w:val="0003573F"/>
    <w:rsid w:val="00037DD8"/>
    <w:rsid w:val="00044648"/>
    <w:rsid w:val="000606C1"/>
    <w:rsid w:val="00070A01"/>
    <w:rsid w:val="00073A4B"/>
    <w:rsid w:val="000A1172"/>
    <w:rsid w:val="000A61DB"/>
    <w:rsid w:val="000B4DCC"/>
    <w:rsid w:val="000C2CA8"/>
    <w:rsid w:val="000D2680"/>
    <w:rsid w:val="000D50B3"/>
    <w:rsid w:val="000D6594"/>
    <w:rsid w:val="000F16F7"/>
    <w:rsid w:val="00144B14"/>
    <w:rsid w:val="00176184"/>
    <w:rsid w:val="00183C93"/>
    <w:rsid w:val="001851A3"/>
    <w:rsid w:val="001954A0"/>
    <w:rsid w:val="001B5A54"/>
    <w:rsid w:val="001B5B9A"/>
    <w:rsid w:val="001B6CF4"/>
    <w:rsid w:val="001C1777"/>
    <w:rsid w:val="001D1557"/>
    <w:rsid w:val="001E03EF"/>
    <w:rsid w:val="00226142"/>
    <w:rsid w:val="00241582"/>
    <w:rsid w:val="00242926"/>
    <w:rsid w:val="00244A3F"/>
    <w:rsid w:val="00262D0F"/>
    <w:rsid w:val="002828A6"/>
    <w:rsid w:val="002871AF"/>
    <w:rsid w:val="002A394D"/>
    <w:rsid w:val="002B0D60"/>
    <w:rsid w:val="002C79D1"/>
    <w:rsid w:val="002D266A"/>
    <w:rsid w:val="002D2BA2"/>
    <w:rsid w:val="002F3DDE"/>
    <w:rsid w:val="00314098"/>
    <w:rsid w:val="00322CD3"/>
    <w:rsid w:val="00343C52"/>
    <w:rsid w:val="00353F4B"/>
    <w:rsid w:val="003573E7"/>
    <w:rsid w:val="003861A5"/>
    <w:rsid w:val="003A55FB"/>
    <w:rsid w:val="003B39A3"/>
    <w:rsid w:val="003B5C8D"/>
    <w:rsid w:val="003D4F17"/>
    <w:rsid w:val="004213C0"/>
    <w:rsid w:val="004376D6"/>
    <w:rsid w:val="004378FD"/>
    <w:rsid w:val="00442B80"/>
    <w:rsid w:val="004443F2"/>
    <w:rsid w:val="004547AD"/>
    <w:rsid w:val="00464307"/>
    <w:rsid w:val="00475D0A"/>
    <w:rsid w:val="0048458D"/>
    <w:rsid w:val="00484C3C"/>
    <w:rsid w:val="004958A3"/>
    <w:rsid w:val="004B6662"/>
    <w:rsid w:val="004D437F"/>
    <w:rsid w:val="004F4839"/>
    <w:rsid w:val="004F4D37"/>
    <w:rsid w:val="005507D1"/>
    <w:rsid w:val="005508FB"/>
    <w:rsid w:val="005817DF"/>
    <w:rsid w:val="005828C8"/>
    <w:rsid w:val="005854B6"/>
    <w:rsid w:val="00591751"/>
    <w:rsid w:val="005B2E65"/>
    <w:rsid w:val="005F5B88"/>
    <w:rsid w:val="00630F39"/>
    <w:rsid w:val="00634A35"/>
    <w:rsid w:val="006367EB"/>
    <w:rsid w:val="00663EFE"/>
    <w:rsid w:val="00664FBB"/>
    <w:rsid w:val="006703DA"/>
    <w:rsid w:val="006733BD"/>
    <w:rsid w:val="00673A61"/>
    <w:rsid w:val="0068397D"/>
    <w:rsid w:val="00696D86"/>
    <w:rsid w:val="006E15DC"/>
    <w:rsid w:val="00710259"/>
    <w:rsid w:val="007106EF"/>
    <w:rsid w:val="00741ECC"/>
    <w:rsid w:val="00760FD3"/>
    <w:rsid w:val="00766ED4"/>
    <w:rsid w:val="007716F5"/>
    <w:rsid w:val="00772C47"/>
    <w:rsid w:val="00791EDA"/>
    <w:rsid w:val="00796DE7"/>
    <w:rsid w:val="007C349F"/>
    <w:rsid w:val="007D1E36"/>
    <w:rsid w:val="007D6C79"/>
    <w:rsid w:val="007E046E"/>
    <w:rsid w:val="007F547E"/>
    <w:rsid w:val="00802C21"/>
    <w:rsid w:val="008154F1"/>
    <w:rsid w:val="008431FC"/>
    <w:rsid w:val="0085716E"/>
    <w:rsid w:val="0086349B"/>
    <w:rsid w:val="0086615D"/>
    <w:rsid w:val="00867B23"/>
    <w:rsid w:val="00887EBB"/>
    <w:rsid w:val="0089268A"/>
    <w:rsid w:val="00895A60"/>
    <w:rsid w:val="00896410"/>
    <w:rsid w:val="008B0433"/>
    <w:rsid w:val="008B2FB6"/>
    <w:rsid w:val="008D57DA"/>
    <w:rsid w:val="008E30E4"/>
    <w:rsid w:val="00900553"/>
    <w:rsid w:val="0090781B"/>
    <w:rsid w:val="00924D9F"/>
    <w:rsid w:val="00935326"/>
    <w:rsid w:val="00945BD4"/>
    <w:rsid w:val="00950A14"/>
    <w:rsid w:val="00966689"/>
    <w:rsid w:val="00975ACE"/>
    <w:rsid w:val="00977173"/>
    <w:rsid w:val="00980563"/>
    <w:rsid w:val="00997FB3"/>
    <w:rsid w:val="009B6396"/>
    <w:rsid w:val="009C4EEC"/>
    <w:rsid w:val="00A0552D"/>
    <w:rsid w:val="00A22D0B"/>
    <w:rsid w:val="00A27C35"/>
    <w:rsid w:val="00A40676"/>
    <w:rsid w:val="00A46920"/>
    <w:rsid w:val="00A63D0E"/>
    <w:rsid w:val="00A852E6"/>
    <w:rsid w:val="00A92AE4"/>
    <w:rsid w:val="00AA3AC8"/>
    <w:rsid w:val="00AA5FE9"/>
    <w:rsid w:val="00AB3153"/>
    <w:rsid w:val="00AC72B9"/>
    <w:rsid w:val="00AE37B1"/>
    <w:rsid w:val="00AF5617"/>
    <w:rsid w:val="00B406DF"/>
    <w:rsid w:val="00B465C4"/>
    <w:rsid w:val="00B52353"/>
    <w:rsid w:val="00B571BC"/>
    <w:rsid w:val="00B71262"/>
    <w:rsid w:val="00B77A08"/>
    <w:rsid w:val="00B9157F"/>
    <w:rsid w:val="00BB2FE4"/>
    <w:rsid w:val="00BD30D5"/>
    <w:rsid w:val="00BE211B"/>
    <w:rsid w:val="00BE3B12"/>
    <w:rsid w:val="00BF2CF3"/>
    <w:rsid w:val="00BF5EB3"/>
    <w:rsid w:val="00C06613"/>
    <w:rsid w:val="00C24EC2"/>
    <w:rsid w:val="00C3695B"/>
    <w:rsid w:val="00C43C29"/>
    <w:rsid w:val="00C52B4B"/>
    <w:rsid w:val="00C64445"/>
    <w:rsid w:val="00C663BD"/>
    <w:rsid w:val="00C6793D"/>
    <w:rsid w:val="00C847AA"/>
    <w:rsid w:val="00C85AC5"/>
    <w:rsid w:val="00C9315B"/>
    <w:rsid w:val="00CC7945"/>
    <w:rsid w:val="00CD0701"/>
    <w:rsid w:val="00CD3B29"/>
    <w:rsid w:val="00CE4EE5"/>
    <w:rsid w:val="00CE7CAC"/>
    <w:rsid w:val="00D21EBC"/>
    <w:rsid w:val="00D23561"/>
    <w:rsid w:val="00D23AC4"/>
    <w:rsid w:val="00D65469"/>
    <w:rsid w:val="00D66714"/>
    <w:rsid w:val="00D9251F"/>
    <w:rsid w:val="00DB149C"/>
    <w:rsid w:val="00DC116F"/>
    <w:rsid w:val="00DE5000"/>
    <w:rsid w:val="00DF5EBA"/>
    <w:rsid w:val="00E3238A"/>
    <w:rsid w:val="00E4723B"/>
    <w:rsid w:val="00E60D81"/>
    <w:rsid w:val="00E619D0"/>
    <w:rsid w:val="00E655DE"/>
    <w:rsid w:val="00E66B2D"/>
    <w:rsid w:val="00E75EE6"/>
    <w:rsid w:val="00E84F4C"/>
    <w:rsid w:val="00E8775C"/>
    <w:rsid w:val="00E96FB4"/>
    <w:rsid w:val="00EB630D"/>
    <w:rsid w:val="00EC6943"/>
    <w:rsid w:val="00EE56A3"/>
    <w:rsid w:val="00F002B7"/>
    <w:rsid w:val="00F048D0"/>
    <w:rsid w:val="00F11F37"/>
    <w:rsid w:val="00F1238F"/>
    <w:rsid w:val="00F14CC1"/>
    <w:rsid w:val="00F15B51"/>
    <w:rsid w:val="00F35A00"/>
    <w:rsid w:val="00F37334"/>
    <w:rsid w:val="00F379C9"/>
    <w:rsid w:val="00F72134"/>
    <w:rsid w:val="00F76221"/>
    <w:rsid w:val="00F87C25"/>
    <w:rsid w:val="00FA10BE"/>
    <w:rsid w:val="00FB5B12"/>
    <w:rsid w:val="00FC5FE6"/>
    <w:rsid w:val="00FE1A06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F73052"/>
  <w15:docId w15:val="{18B93695-6DF0-452C-83EB-39090422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i/>
      <w:szCs w:val="20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Pokraovnseznamu2">
    <w:name w:val="List Continue 2"/>
    <w:basedOn w:val="Normln"/>
    <w:pPr>
      <w:numPr>
        <w:ilvl w:val="8"/>
        <w:numId w:val="29"/>
      </w:numPr>
      <w:tabs>
        <w:tab w:val="num" w:pos="2160"/>
      </w:tabs>
      <w:spacing w:after="120"/>
      <w:ind w:left="566" w:hanging="2160"/>
    </w:pPr>
    <w:rPr>
      <w:sz w:val="20"/>
      <w:szCs w:val="20"/>
    </w:rPr>
  </w:style>
  <w:style w:type="paragraph" w:styleId="Zkladntextodsazen2">
    <w:name w:val="Body Text Indent 2"/>
    <w:basedOn w:val="Normln"/>
    <w:pPr>
      <w:ind w:left="480"/>
      <w:jc w:val="both"/>
    </w:pPr>
    <w:rPr>
      <w:szCs w:val="20"/>
    </w:rPr>
  </w:style>
  <w:style w:type="paragraph" w:styleId="Zkladntextodsazen3">
    <w:name w:val="Body Text Indent 3"/>
    <w:basedOn w:val="Normln"/>
    <w:pPr>
      <w:ind w:left="709"/>
      <w:jc w:val="both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2">
    <w:name w:val="Body Text 2"/>
    <w:basedOn w:val="Normln"/>
    <w:pPr>
      <w:tabs>
        <w:tab w:val="num" w:pos="840"/>
      </w:tabs>
      <w:jc w:val="both"/>
    </w:pPr>
    <w:rPr>
      <w:sz w:val="22"/>
      <w:szCs w:val="20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540" w:hanging="540"/>
      <w:jc w:val="both"/>
    </w:pPr>
    <w:rPr>
      <w:sz w:val="22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E84F4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68397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8775C"/>
    <w:pPr>
      <w:ind w:left="708"/>
    </w:pPr>
  </w:style>
  <w:style w:type="character" w:customStyle="1" w:styleId="nowrap">
    <w:name w:val="nowrap"/>
    <w:basedOn w:val="Standardnpsmoodstavce"/>
    <w:rsid w:val="004547AD"/>
  </w:style>
  <w:style w:type="paragraph" w:styleId="Zhlav">
    <w:name w:val="header"/>
    <w:basedOn w:val="Normln"/>
    <w:link w:val="ZhlavChar"/>
    <w:unhideWhenUsed/>
    <w:rsid w:val="00CE4E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E4EE5"/>
    <w:rPr>
      <w:sz w:val="24"/>
      <w:szCs w:val="24"/>
    </w:rPr>
  </w:style>
  <w:style w:type="table" w:styleId="Mkatabulky">
    <w:name w:val="Table Grid"/>
    <w:basedOn w:val="Normlntabulka"/>
    <w:rsid w:val="00CE4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E96FB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6F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6FB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6F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6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2501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základě usnesení Zastupitelstva m</vt:lpstr>
    </vt:vector>
  </TitlesOfParts>
  <Company>OEM Installed</Company>
  <LinksUpToDate>false</LinksUpToDate>
  <CharactersWithSpaces>17227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základě usnesení Zastupitelstva m</dc:title>
  <dc:subject/>
  <dc:creator>OEM</dc:creator>
  <cp:keywords/>
  <dc:description/>
  <cp:lastModifiedBy>Miroslav Rasin</cp:lastModifiedBy>
  <cp:revision>12</cp:revision>
  <cp:lastPrinted>2022-04-29T09:49:00Z</cp:lastPrinted>
  <dcterms:created xsi:type="dcterms:W3CDTF">2022-04-29T10:13:00Z</dcterms:created>
  <dcterms:modified xsi:type="dcterms:W3CDTF">2022-04-29T13:06:00Z</dcterms:modified>
</cp:coreProperties>
</file>