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CF520A" w:rsidRPr="00511CCE" w:rsidRDefault="00CF520A" w:rsidP="002F6885">
                            <w:pPr>
                              <w:pStyle w:val="Nzev"/>
                              <w:rPr>
                                <w:rFonts w:asciiTheme="minorHAnsi" w:hAnsiTheme="minorHAnsi"/>
                              </w:rPr>
                            </w:pPr>
                          </w:p>
                          <w:p w14:paraId="5A09B435" w14:textId="77777777" w:rsidR="00CF520A" w:rsidRPr="00511CCE" w:rsidRDefault="00CF520A"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CF520A" w:rsidRPr="00511CCE" w:rsidRDefault="00CF520A"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20EFCC0C" w:rsidR="00CF520A" w:rsidRPr="00CF520A" w:rsidRDefault="00CF520A" w:rsidP="002F6885">
                            <w:pPr>
                              <w:pStyle w:val="Nzev"/>
                              <w:tabs>
                                <w:tab w:val="left" w:pos="1440"/>
                              </w:tabs>
                              <w:ind w:right="70"/>
                              <w:rPr>
                                <w:rFonts w:asciiTheme="minorHAnsi" w:hAnsiTheme="minorHAnsi"/>
                                <w:sz w:val="48"/>
                                <w:szCs w:val="48"/>
                              </w:rPr>
                            </w:pPr>
                            <w:r w:rsidRPr="00CF520A">
                              <w:rPr>
                                <w:rFonts w:asciiTheme="minorHAnsi" w:hAnsiTheme="minorHAnsi"/>
                                <w:sz w:val="48"/>
                                <w:szCs w:val="48"/>
                              </w:rPr>
                              <w:t xml:space="preserve">č. VZ/4/2017 </w:t>
                            </w:r>
                          </w:p>
                          <w:p w14:paraId="699D4E64" w14:textId="77777777" w:rsidR="00CF520A" w:rsidRPr="00CF520A" w:rsidRDefault="00CF520A" w:rsidP="000949A4">
                            <w:pPr>
                              <w:tabs>
                                <w:tab w:val="left" w:pos="1440"/>
                              </w:tabs>
                              <w:ind w:right="70"/>
                              <w:jc w:val="center"/>
                              <w:rPr>
                                <w:rFonts w:asciiTheme="minorHAnsi" w:hAnsiTheme="minorHAnsi"/>
                                <w:b/>
                                <w:sz w:val="32"/>
                                <w:szCs w:val="32"/>
                                <w:lang w:eastAsia="ar-SA"/>
                              </w:rPr>
                            </w:pPr>
                            <w:r w:rsidRPr="00CF520A">
                              <w:rPr>
                                <w:rFonts w:asciiTheme="minorHAnsi" w:hAnsiTheme="minorHAnsi"/>
                                <w:b/>
                                <w:sz w:val="32"/>
                                <w:szCs w:val="32"/>
                                <w:lang w:eastAsia="ar-SA"/>
                              </w:rPr>
                              <w:t xml:space="preserve">„Výstavba půdních bytů v objektu lékařského střediska </w:t>
                            </w:r>
                          </w:p>
                          <w:p w14:paraId="64ACCC5C" w14:textId="52D54BB6" w:rsidR="00CF520A" w:rsidRPr="00CF520A" w:rsidRDefault="00CF520A" w:rsidP="000949A4">
                            <w:pPr>
                              <w:tabs>
                                <w:tab w:val="left" w:pos="1440"/>
                              </w:tabs>
                              <w:ind w:right="70"/>
                              <w:jc w:val="center"/>
                              <w:rPr>
                                <w:rFonts w:asciiTheme="minorHAnsi" w:hAnsiTheme="minorHAnsi"/>
                                <w:b/>
                                <w:sz w:val="32"/>
                                <w:szCs w:val="32"/>
                                <w:lang w:eastAsia="ar-SA"/>
                              </w:rPr>
                            </w:pPr>
                            <w:r w:rsidRPr="00CF520A">
                              <w:rPr>
                                <w:rFonts w:asciiTheme="minorHAnsi" w:hAnsiTheme="minorHAnsi"/>
                                <w:b/>
                                <w:sz w:val="32"/>
                                <w:szCs w:val="32"/>
                                <w:lang w:eastAsia="ar-SA"/>
                              </w:rPr>
                              <w:t>Stochovská 530/43, Praha 6“</w:t>
                            </w:r>
                          </w:p>
                          <w:p w14:paraId="5BC668D8" w14:textId="77777777" w:rsidR="00CF520A" w:rsidRPr="00CF520A" w:rsidRDefault="00CF520A" w:rsidP="000949A4">
                            <w:pPr>
                              <w:tabs>
                                <w:tab w:val="left" w:pos="1440"/>
                              </w:tabs>
                              <w:ind w:right="70"/>
                              <w:jc w:val="center"/>
                              <w:rPr>
                                <w:rFonts w:asciiTheme="minorHAnsi" w:hAnsiTheme="minorHAnsi"/>
                                <w:b/>
                                <w:sz w:val="32"/>
                                <w:szCs w:val="32"/>
                                <w:lang w:eastAsia="ar-SA"/>
                              </w:rPr>
                            </w:pPr>
                          </w:p>
                          <w:p w14:paraId="5428BF09" w14:textId="77777777" w:rsidR="00CF520A" w:rsidRPr="00CF520A" w:rsidRDefault="00CF520A" w:rsidP="00D41389">
                            <w:pPr>
                              <w:tabs>
                                <w:tab w:val="left" w:pos="1440"/>
                              </w:tabs>
                              <w:ind w:right="70"/>
                              <w:jc w:val="center"/>
                              <w:rPr>
                                <w:rFonts w:asciiTheme="minorHAnsi" w:hAnsiTheme="minorHAnsi"/>
                              </w:rPr>
                            </w:pPr>
                            <w:r w:rsidRPr="00CF520A">
                              <w:rPr>
                                <w:rFonts w:asciiTheme="minorHAnsi" w:hAnsiTheme="minorHAnsi"/>
                              </w:rPr>
                              <w:t>v rámci zadávacího řízení dle zákona č. 134/2016 Sb., o zadávání veřejných zakázek,</w:t>
                            </w:r>
                          </w:p>
                          <w:p w14:paraId="3A359F66" w14:textId="77777777" w:rsidR="00CF520A" w:rsidRPr="00CF520A" w:rsidRDefault="00CF520A" w:rsidP="002F6885">
                            <w:pPr>
                              <w:tabs>
                                <w:tab w:val="left" w:pos="1440"/>
                              </w:tabs>
                              <w:ind w:right="70"/>
                              <w:jc w:val="center"/>
                              <w:rPr>
                                <w:rFonts w:asciiTheme="minorHAnsi" w:hAnsiTheme="minorHAnsi"/>
                              </w:rPr>
                            </w:pPr>
                            <w:r w:rsidRPr="00CF520A">
                              <w:rPr>
                                <w:rFonts w:asciiTheme="minorHAnsi" w:hAnsiTheme="minorHAnsi"/>
                              </w:rPr>
                              <w:t xml:space="preserve">a v souladu s § </w:t>
                            </w:r>
                            <w:smartTag w:uri="urn:schemas-microsoft-com:office:smarttags" w:element="metricconverter">
                              <w:smartTagPr>
                                <w:attr w:name="ProductID" w:val="2586 a"/>
                              </w:smartTagPr>
                              <w:r w:rsidRPr="00CF520A">
                                <w:rPr>
                                  <w:rFonts w:asciiTheme="minorHAnsi" w:hAnsiTheme="minorHAnsi"/>
                                </w:rPr>
                                <w:t>2586 a</w:t>
                              </w:r>
                            </w:smartTag>
                            <w:r w:rsidRPr="00CF520A">
                              <w:rPr>
                                <w:rFonts w:asciiTheme="minorHAnsi" w:hAnsiTheme="minorHAnsi"/>
                              </w:rPr>
                              <w:t xml:space="preserve"> násl. zákona č. 89/2012 Sb., občanský zákoník</w:t>
                            </w:r>
                          </w:p>
                          <w:p w14:paraId="3630F1CF" w14:textId="77777777" w:rsidR="00CF520A" w:rsidRPr="00CF520A" w:rsidRDefault="00CF520A" w:rsidP="002F6885">
                            <w:pPr>
                              <w:spacing w:line="288" w:lineRule="auto"/>
                              <w:jc w:val="center"/>
                              <w:rPr>
                                <w:rFonts w:asciiTheme="minorHAnsi" w:hAnsiTheme="minorHAnsi"/>
                              </w:rPr>
                            </w:pPr>
                          </w:p>
                          <w:p w14:paraId="0EB95F4E" w14:textId="77777777" w:rsidR="00CF520A" w:rsidRPr="00CF520A" w:rsidRDefault="00CF520A" w:rsidP="002F6885">
                            <w:pPr>
                              <w:spacing w:line="288" w:lineRule="auto"/>
                              <w:jc w:val="center"/>
                              <w:rPr>
                                <w:rFonts w:asciiTheme="minorHAnsi" w:hAnsiTheme="minorHAnsi"/>
                              </w:rPr>
                            </w:pPr>
                            <w:r w:rsidRPr="00CF520A">
                              <w:rPr>
                                <w:rFonts w:asciiTheme="minorHAnsi" w:hAnsiTheme="minorHAnsi"/>
                              </w:rPr>
                              <w:t>mezi</w:t>
                            </w:r>
                          </w:p>
                          <w:p w14:paraId="7889E349" w14:textId="77777777" w:rsidR="00CF520A" w:rsidRPr="00CF520A" w:rsidRDefault="00CF520A" w:rsidP="002F6885">
                            <w:pPr>
                              <w:spacing w:line="288" w:lineRule="auto"/>
                              <w:jc w:val="center"/>
                              <w:rPr>
                                <w:rFonts w:asciiTheme="minorHAnsi" w:hAnsiTheme="minorHAnsi"/>
                              </w:rPr>
                            </w:pPr>
                          </w:p>
                          <w:p w14:paraId="5CE17150" w14:textId="77777777" w:rsidR="00CF520A" w:rsidRPr="00CF520A" w:rsidRDefault="00CF520A" w:rsidP="002F6885">
                            <w:pPr>
                              <w:spacing w:line="288" w:lineRule="auto"/>
                              <w:rPr>
                                <w:rFonts w:asciiTheme="minorHAnsi" w:hAnsiTheme="minorHAnsi"/>
                                <w:b/>
                              </w:rPr>
                            </w:pPr>
                            <w:r w:rsidRPr="00CF520A">
                              <w:rPr>
                                <w:rFonts w:asciiTheme="minorHAnsi" w:hAnsiTheme="minorHAnsi"/>
                                <w:b/>
                                <w:sz w:val="32"/>
                                <w:szCs w:val="32"/>
                              </w:rPr>
                              <w:t xml:space="preserve">   </w:t>
                            </w:r>
                            <w:r w:rsidRPr="00CF520A">
                              <w:rPr>
                                <w:rFonts w:asciiTheme="minorHAnsi" w:hAnsiTheme="minorHAnsi"/>
                                <w:b/>
                              </w:rPr>
                              <w:t>OBJEDNATELEM:</w:t>
                            </w:r>
                          </w:p>
                          <w:p w14:paraId="4FC4E566" w14:textId="77777777" w:rsidR="00CF520A" w:rsidRPr="00CF520A" w:rsidRDefault="00CF520A" w:rsidP="002F6885">
                            <w:pPr>
                              <w:spacing w:line="288" w:lineRule="auto"/>
                              <w:ind w:left="284"/>
                              <w:jc w:val="both"/>
                              <w:rPr>
                                <w:rFonts w:asciiTheme="minorHAnsi" w:hAnsiTheme="minorHAnsi"/>
                                <w:b/>
                                <w:bCs/>
                              </w:rPr>
                            </w:pPr>
                            <w:r w:rsidRPr="00CF520A">
                              <w:rPr>
                                <w:rFonts w:asciiTheme="minorHAnsi" w:hAnsiTheme="minorHAnsi"/>
                                <w:b/>
                                <w:bCs/>
                              </w:rPr>
                              <w:t>Městská část Praha 6</w:t>
                            </w:r>
                          </w:p>
                          <w:p w14:paraId="4FA16401" w14:textId="77777777" w:rsidR="00CF520A" w:rsidRPr="00CF520A" w:rsidRDefault="00CF520A" w:rsidP="002F6885">
                            <w:pPr>
                              <w:spacing w:line="288" w:lineRule="auto"/>
                              <w:ind w:left="284"/>
                              <w:jc w:val="both"/>
                              <w:rPr>
                                <w:rFonts w:asciiTheme="minorHAnsi" w:hAnsiTheme="minorHAnsi"/>
                                <w:bCs/>
                              </w:rPr>
                            </w:pPr>
                            <w:r w:rsidRPr="00CF520A">
                              <w:rPr>
                                <w:rFonts w:asciiTheme="minorHAnsi" w:hAnsiTheme="minorHAnsi"/>
                                <w:bCs/>
                              </w:rPr>
                              <w:t>Čs. armády 23, 160 52  Praha 6</w:t>
                            </w:r>
                          </w:p>
                          <w:p w14:paraId="7D864E0E" w14:textId="77777777" w:rsidR="00CF520A" w:rsidRPr="00CF520A" w:rsidRDefault="00CF520A" w:rsidP="002F6885">
                            <w:pPr>
                              <w:spacing w:line="288" w:lineRule="auto"/>
                              <w:ind w:left="284"/>
                              <w:jc w:val="both"/>
                              <w:rPr>
                                <w:rFonts w:asciiTheme="minorHAnsi" w:hAnsiTheme="minorHAnsi"/>
                                <w:bCs/>
                              </w:rPr>
                            </w:pPr>
                            <w:r w:rsidRPr="00CF520A">
                              <w:rPr>
                                <w:rFonts w:asciiTheme="minorHAnsi" w:hAnsiTheme="minorHAnsi"/>
                                <w:bCs/>
                              </w:rPr>
                              <w:t>IČ: 00063703</w:t>
                            </w:r>
                          </w:p>
                          <w:p w14:paraId="246D6B2B" w14:textId="77777777" w:rsidR="00CF520A" w:rsidRPr="00CF520A" w:rsidRDefault="00CF520A" w:rsidP="002F6885">
                            <w:pPr>
                              <w:spacing w:line="288" w:lineRule="auto"/>
                              <w:ind w:left="284"/>
                              <w:jc w:val="both"/>
                              <w:rPr>
                                <w:rFonts w:asciiTheme="minorHAnsi" w:hAnsiTheme="minorHAnsi"/>
                                <w:bCs/>
                              </w:rPr>
                            </w:pPr>
                            <w:r w:rsidRPr="00CF520A">
                              <w:rPr>
                                <w:rFonts w:asciiTheme="minorHAnsi" w:hAnsiTheme="minorHAnsi"/>
                                <w:bCs/>
                              </w:rPr>
                              <w:t>DIČ: CZ00063703</w:t>
                            </w:r>
                          </w:p>
                          <w:p w14:paraId="14B522AC" w14:textId="43105AC0" w:rsidR="00CF520A" w:rsidRPr="00CF520A" w:rsidRDefault="00CF520A" w:rsidP="002F6885">
                            <w:pPr>
                              <w:widowControl w:val="0"/>
                              <w:tabs>
                                <w:tab w:val="left" w:pos="1800"/>
                              </w:tabs>
                              <w:spacing w:line="288" w:lineRule="auto"/>
                              <w:ind w:left="284"/>
                              <w:jc w:val="both"/>
                              <w:rPr>
                                <w:rFonts w:asciiTheme="minorHAnsi" w:hAnsiTheme="minorHAnsi"/>
                                <w:bCs/>
                              </w:rPr>
                            </w:pPr>
                            <w:r w:rsidRPr="00CF520A">
                              <w:rPr>
                                <w:rFonts w:asciiTheme="minorHAnsi" w:hAnsiTheme="minorHAnsi"/>
                                <w:bCs/>
                              </w:rPr>
                              <w:t>zastoupená na základě příkazní smlouvy č. 3/2017/Sneo</w:t>
                            </w:r>
                          </w:p>
                          <w:p w14:paraId="03FFCFFE" w14:textId="77777777" w:rsidR="00CF520A" w:rsidRPr="00CF520A" w:rsidRDefault="00CF520A" w:rsidP="002F6885">
                            <w:pPr>
                              <w:widowControl w:val="0"/>
                              <w:tabs>
                                <w:tab w:val="left" w:pos="1800"/>
                              </w:tabs>
                              <w:spacing w:line="288" w:lineRule="auto"/>
                              <w:ind w:firstLine="360"/>
                              <w:jc w:val="both"/>
                              <w:rPr>
                                <w:rFonts w:asciiTheme="minorHAnsi" w:hAnsiTheme="minorHAnsi"/>
                              </w:rPr>
                            </w:pPr>
                            <w:r w:rsidRPr="00CF520A">
                              <w:rPr>
                                <w:rFonts w:asciiTheme="minorHAnsi" w:hAnsiTheme="minorHAnsi"/>
                              </w:rPr>
                              <w:tab/>
                            </w:r>
                          </w:p>
                          <w:p w14:paraId="07DAFCE6" w14:textId="77777777" w:rsidR="00CF520A" w:rsidRPr="00CF520A" w:rsidRDefault="00CF520A" w:rsidP="002F6885">
                            <w:pPr>
                              <w:widowControl w:val="0"/>
                              <w:tabs>
                                <w:tab w:val="left" w:pos="1800"/>
                              </w:tabs>
                              <w:spacing w:line="288" w:lineRule="auto"/>
                              <w:ind w:firstLine="360"/>
                              <w:jc w:val="both"/>
                              <w:rPr>
                                <w:rFonts w:asciiTheme="minorHAnsi" w:hAnsiTheme="minorHAnsi"/>
                                <w:b/>
                              </w:rPr>
                            </w:pPr>
                            <w:r w:rsidRPr="00CF520A">
                              <w:rPr>
                                <w:rFonts w:asciiTheme="minorHAnsi" w:hAnsiTheme="minorHAnsi"/>
                              </w:rPr>
                              <w:tab/>
                            </w:r>
                            <w:r w:rsidRPr="00CF520A">
                              <w:rPr>
                                <w:rFonts w:asciiTheme="minorHAnsi" w:hAnsiTheme="minorHAnsi"/>
                                <w:b/>
                              </w:rPr>
                              <w:t>SNEO, a.s.</w:t>
                            </w:r>
                          </w:p>
                          <w:p w14:paraId="7724AAD0" w14:textId="77777777" w:rsidR="00CF520A" w:rsidRPr="00CF520A" w:rsidRDefault="00CF520A" w:rsidP="008617BE">
                            <w:pPr>
                              <w:tabs>
                                <w:tab w:val="left" w:pos="1800"/>
                              </w:tabs>
                              <w:spacing w:line="288" w:lineRule="auto"/>
                              <w:ind w:firstLine="360"/>
                              <w:jc w:val="both"/>
                              <w:rPr>
                                <w:rFonts w:asciiTheme="minorHAnsi" w:hAnsiTheme="minorHAnsi"/>
                              </w:rPr>
                            </w:pPr>
                            <w:r w:rsidRPr="00CF520A">
                              <w:rPr>
                                <w:rFonts w:asciiTheme="minorHAnsi" w:hAnsiTheme="minorHAnsi"/>
                              </w:rPr>
                              <w:tab/>
                              <w:t>se sídlem: Nad Alejí 1876/2, 162 05 Praha 6</w:t>
                            </w:r>
                          </w:p>
                          <w:p w14:paraId="54B9F4A8" w14:textId="77777777" w:rsidR="00CF520A" w:rsidRPr="00CF520A" w:rsidRDefault="00CF520A" w:rsidP="002F6885">
                            <w:pPr>
                              <w:tabs>
                                <w:tab w:val="left" w:pos="1800"/>
                                <w:tab w:val="left" w:pos="3060"/>
                              </w:tabs>
                              <w:spacing w:line="288" w:lineRule="auto"/>
                              <w:ind w:firstLine="360"/>
                              <w:jc w:val="both"/>
                              <w:rPr>
                                <w:rFonts w:asciiTheme="minorHAnsi" w:hAnsiTheme="minorHAnsi"/>
                              </w:rPr>
                            </w:pPr>
                            <w:r w:rsidRPr="00CF520A">
                              <w:rPr>
                                <w:rFonts w:asciiTheme="minorHAnsi" w:hAnsiTheme="minorHAnsi"/>
                              </w:rPr>
                              <w:tab/>
                              <w:t xml:space="preserve">zastoupená: </w:t>
                            </w:r>
                            <w:r w:rsidRPr="00CF520A">
                              <w:rPr>
                                <w:rFonts w:asciiTheme="minorHAnsi" w:hAnsiTheme="minorHAnsi"/>
                              </w:rPr>
                              <w:tab/>
                              <w:t>Tomášem Jílkem, předsedou představenstva</w:t>
                            </w:r>
                          </w:p>
                          <w:p w14:paraId="7CEBBE0C" w14:textId="77777777" w:rsidR="00CF520A" w:rsidRPr="00511CCE" w:rsidRDefault="00CF520A"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CF520A" w:rsidRPr="00511CCE" w:rsidRDefault="00CF520A"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CF520A" w:rsidRPr="00511CCE" w:rsidRDefault="00CF520A"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CF520A" w:rsidRPr="00511CCE" w:rsidRDefault="00CF520A"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CF520A" w:rsidRPr="00511CCE" w:rsidRDefault="00CF520A"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CF520A" w:rsidRPr="00511CCE" w:rsidRDefault="00CF520A"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CF520A" w:rsidRPr="00511CCE" w:rsidRDefault="00CF520A" w:rsidP="002F6885">
                            <w:pPr>
                              <w:tabs>
                                <w:tab w:val="left" w:pos="0"/>
                                <w:tab w:val="left" w:pos="2340"/>
                              </w:tabs>
                              <w:spacing w:line="288" w:lineRule="auto"/>
                              <w:ind w:right="70"/>
                              <w:jc w:val="both"/>
                              <w:rPr>
                                <w:rFonts w:asciiTheme="minorHAnsi" w:hAnsiTheme="minorHAnsi"/>
                                <w:b/>
                              </w:rPr>
                            </w:pPr>
                          </w:p>
                          <w:p w14:paraId="7D271FF9" w14:textId="77777777" w:rsidR="00CF520A" w:rsidRPr="00A11BC5" w:rsidRDefault="00CF520A"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CF520A" w:rsidRPr="00A11BC5" w:rsidRDefault="00CF520A"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CF520A" w:rsidRPr="00A11BC5" w:rsidRDefault="00CF520A"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CF520A" w:rsidRPr="00A11BC5" w:rsidRDefault="00CF520A"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CF520A" w:rsidRPr="00511CCE" w:rsidRDefault="00CF520A"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CF520A" w:rsidRPr="00511CCE" w:rsidRDefault="00CF520A" w:rsidP="002F6885">
                            <w:pPr>
                              <w:tabs>
                                <w:tab w:val="left" w:pos="2160"/>
                                <w:tab w:val="left" w:pos="2340"/>
                              </w:tabs>
                              <w:spacing w:line="288" w:lineRule="auto"/>
                              <w:ind w:right="70"/>
                              <w:rPr>
                                <w:rFonts w:asciiTheme="minorHAnsi" w:hAnsiTheme="minorHAnsi"/>
                                <w:color w:val="00B050"/>
                              </w:rPr>
                            </w:pPr>
                          </w:p>
                          <w:p w14:paraId="6E677D56" w14:textId="77777777" w:rsidR="00CF520A" w:rsidRPr="00511CCE" w:rsidRDefault="00CF520A"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CF520A" w:rsidRPr="00511CCE" w:rsidRDefault="00CF520A" w:rsidP="002F6885">
                            <w:pPr>
                              <w:spacing w:line="288" w:lineRule="auto"/>
                              <w:rPr>
                                <w:rFonts w:asciiTheme="minorHAnsi" w:hAnsiTheme="minorHAnsi"/>
                              </w:rPr>
                            </w:pPr>
                          </w:p>
                          <w:p w14:paraId="212C8C58" w14:textId="77777777" w:rsidR="00CF520A" w:rsidRPr="00511CCE" w:rsidRDefault="00CF520A"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CF520A" w:rsidRPr="00511CCE" w:rsidRDefault="00CF520A" w:rsidP="002F6885">
                      <w:pPr>
                        <w:pStyle w:val="Nzev"/>
                        <w:rPr>
                          <w:rFonts w:asciiTheme="minorHAnsi" w:hAnsiTheme="minorHAnsi"/>
                        </w:rPr>
                      </w:pPr>
                    </w:p>
                    <w:p w14:paraId="5A09B435" w14:textId="77777777" w:rsidR="00CF520A" w:rsidRPr="00511CCE" w:rsidRDefault="00CF520A"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CF520A" w:rsidRPr="00511CCE" w:rsidRDefault="00CF520A"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20EFCC0C" w:rsidR="00CF520A" w:rsidRPr="00CF520A" w:rsidRDefault="00CF520A" w:rsidP="002F6885">
                      <w:pPr>
                        <w:pStyle w:val="Nzev"/>
                        <w:tabs>
                          <w:tab w:val="left" w:pos="1440"/>
                        </w:tabs>
                        <w:ind w:right="70"/>
                        <w:rPr>
                          <w:rFonts w:asciiTheme="minorHAnsi" w:hAnsiTheme="minorHAnsi"/>
                          <w:sz w:val="48"/>
                          <w:szCs w:val="48"/>
                        </w:rPr>
                      </w:pPr>
                      <w:r w:rsidRPr="00CF520A">
                        <w:rPr>
                          <w:rFonts w:asciiTheme="minorHAnsi" w:hAnsiTheme="minorHAnsi"/>
                          <w:sz w:val="48"/>
                          <w:szCs w:val="48"/>
                        </w:rPr>
                        <w:t xml:space="preserve">č. VZ/4/2017 </w:t>
                      </w:r>
                    </w:p>
                    <w:p w14:paraId="699D4E64" w14:textId="77777777" w:rsidR="00CF520A" w:rsidRPr="00CF520A" w:rsidRDefault="00CF520A" w:rsidP="000949A4">
                      <w:pPr>
                        <w:tabs>
                          <w:tab w:val="left" w:pos="1440"/>
                        </w:tabs>
                        <w:ind w:right="70"/>
                        <w:jc w:val="center"/>
                        <w:rPr>
                          <w:rFonts w:asciiTheme="minorHAnsi" w:hAnsiTheme="minorHAnsi"/>
                          <w:b/>
                          <w:sz w:val="32"/>
                          <w:szCs w:val="32"/>
                          <w:lang w:eastAsia="ar-SA"/>
                        </w:rPr>
                      </w:pPr>
                      <w:r w:rsidRPr="00CF520A">
                        <w:rPr>
                          <w:rFonts w:asciiTheme="minorHAnsi" w:hAnsiTheme="minorHAnsi"/>
                          <w:b/>
                          <w:sz w:val="32"/>
                          <w:szCs w:val="32"/>
                          <w:lang w:eastAsia="ar-SA"/>
                        </w:rPr>
                        <w:t xml:space="preserve">„Výstavba půdních bytů v objektu lékařského střediska </w:t>
                      </w:r>
                    </w:p>
                    <w:p w14:paraId="64ACCC5C" w14:textId="52D54BB6" w:rsidR="00CF520A" w:rsidRPr="00CF520A" w:rsidRDefault="00CF520A" w:rsidP="000949A4">
                      <w:pPr>
                        <w:tabs>
                          <w:tab w:val="left" w:pos="1440"/>
                        </w:tabs>
                        <w:ind w:right="70"/>
                        <w:jc w:val="center"/>
                        <w:rPr>
                          <w:rFonts w:asciiTheme="minorHAnsi" w:hAnsiTheme="minorHAnsi"/>
                          <w:b/>
                          <w:sz w:val="32"/>
                          <w:szCs w:val="32"/>
                          <w:lang w:eastAsia="ar-SA"/>
                        </w:rPr>
                      </w:pPr>
                      <w:r w:rsidRPr="00CF520A">
                        <w:rPr>
                          <w:rFonts w:asciiTheme="minorHAnsi" w:hAnsiTheme="minorHAnsi"/>
                          <w:b/>
                          <w:sz w:val="32"/>
                          <w:szCs w:val="32"/>
                          <w:lang w:eastAsia="ar-SA"/>
                        </w:rPr>
                        <w:t>Stochovská 530/43, Praha 6“</w:t>
                      </w:r>
                    </w:p>
                    <w:p w14:paraId="5BC668D8" w14:textId="77777777" w:rsidR="00CF520A" w:rsidRPr="00CF520A" w:rsidRDefault="00CF520A" w:rsidP="000949A4">
                      <w:pPr>
                        <w:tabs>
                          <w:tab w:val="left" w:pos="1440"/>
                        </w:tabs>
                        <w:ind w:right="70"/>
                        <w:jc w:val="center"/>
                        <w:rPr>
                          <w:rFonts w:asciiTheme="minorHAnsi" w:hAnsiTheme="minorHAnsi"/>
                          <w:b/>
                          <w:sz w:val="32"/>
                          <w:szCs w:val="32"/>
                          <w:lang w:eastAsia="ar-SA"/>
                        </w:rPr>
                      </w:pPr>
                    </w:p>
                    <w:p w14:paraId="5428BF09" w14:textId="77777777" w:rsidR="00CF520A" w:rsidRPr="00CF520A" w:rsidRDefault="00CF520A" w:rsidP="00D41389">
                      <w:pPr>
                        <w:tabs>
                          <w:tab w:val="left" w:pos="1440"/>
                        </w:tabs>
                        <w:ind w:right="70"/>
                        <w:jc w:val="center"/>
                        <w:rPr>
                          <w:rFonts w:asciiTheme="minorHAnsi" w:hAnsiTheme="minorHAnsi"/>
                        </w:rPr>
                      </w:pPr>
                      <w:r w:rsidRPr="00CF520A">
                        <w:rPr>
                          <w:rFonts w:asciiTheme="minorHAnsi" w:hAnsiTheme="minorHAnsi"/>
                        </w:rPr>
                        <w:t>v rámci zadávacího řízení dle zákona č. 134/2016 Sb., o zadávání veřejných zakázek,</w:t>
                      </w:r>
                    </w:p>
                    <w:p w14:paraId="3A359F66" w14:textId="77777777" w:rsidR="00CF520A" w:rsidRPr="00CF520A" w:rsidRDefault="00CF520A" w:rsidP="002F6885">
                      <w:pPr>
                        <w:tabs>
                          <w:tab w:val="left" w:pos="1440"/>
                        </w:tabs>
                        <w:ind w:right="70"/>
                        <w:jc w:val="center"/>
                        <w:rPr>
                          <w:rFonts w:asciiTheme="minorHAnsi" w:hAnsiTheme="minorHAnsi"/>
                        </w:rPr>
                      </w:pPr>
                      <w:r w:rsidRPr="00CF520A">
                        <w:rPr>
                          <w:rFonts w:asciiTheme="minorHAnsi" w:hAnsiTheme="minorHAnsi"/>
                        </w:rPr>
                        <w:t xml:space="preserve">a v souladu s § </w:t>
                      </w:r>
                      <w:smartTag w:uri="urn:schemas-microsoft-com:office:smarttags" w:element="metricconverter">
                        <w:smartTagPr>
                          <w:attr w:name="ProductID" w:val="2586 a"/>
                        </w:smartTagPr>
                        <w:r w:rsidRPr="00CF520A">
                          <w:rPr>
                            <w:rFonts w:asciiTheme="minorHAnsi" w:hAnsiTheme="minorHAnsi"/>
                          </w:rPr>
                          <w:t>2586 a</w:t>
                        </w:r>
                      </w:smartTag>
                      <w:r w:rsidRPr="00CF520A">
                        <w:rPr>
                          <w:rFonts w:asciiTheme="minorHAnsi" w:hAnsiTheme="minorHAnsi"/>
                        </w:rPr>
                        <w:t xml:space="preserve"> násl. zákona č. 89/2012 Sb., občanský zákoník</w:t>
                      </w:r>
                    </w:p>
                    <w:p w14:paraId="3630F1CF" w14:textId="77777777" w:rsidR="00CF520A" w:rsidRPr="00CF520A" w:rsidRDefault="00CF520A" w:rsidP="002F6885">
                      <w:pPr>
                        <w:spacing w:line="288" w:lineRule="auto"/>
                        <w:jc w:val="center"/>
                        <w:rPr>
                          <w:rFonts w:asciiTheme="minorHAnsi" w:hAnsiTheme="minorHAnsi"/>
                        </w:rPr>
                      </w:pPr>
                    </w:p>
                    <w:p w14:paraId="0EB95F4E" w14:textId="77777777" w:rsidR="00CF520A" w:rsidRPr="00CF520A" w:rsidRDefault="00CF520A" w:rsidP="002F6885">
                      <w:pPr>
                        <w:spacing w:line="288" w:lineRule="auto"/>
                        <w:jc w:val="center"/>
                        <w:rPr>
                          <w:rFonts w:asciiTheme="minorHAnsi" w:hAnsiTheme="minorHAnsi"/>
                        </w:rPr>
                      </w:pPr>
                      <w:r w:rsidRPr="00CF520A">
                        <w:rPr>
                          <w:rFonts w:asciiTheme="minorHAnsi" w:hAnsiTheme="minorHAnsi"/>
                        </w:rPr>
                        <w:t>mezi</w:t>
                      </w:r>
                    </w:p>
                    <w:p w14:paraId="7889E349" w14:textId="77777777" w:rsidR="00CF520A" w:rsidRPr="00CF520A" w:rsidRDefault="00CF520A" w:rsidP="002F6885">
                      <w:pPr>
                        <w:spacing w:line="288" w:lineRule="auto"/>
                        <w:jc w:val="center"/>
                        <w:rPr>
                          <w:rFonts w:asciiTheme="minorHAnsi" w:hAnsiTheme="minorHAnsi"/>
                        </w:rPr>
                      </w:pPr>
                    </w:p>
                    <w:p w14:paraId="5CE17150" w14:textId="77777777" w:rsidR="00CF520A" w:rsidRPr="00CF520A" w:rsidRDefault="00CF520A" w:rsidP="002F6885">
                      <w:pPr>
                        <w:spacing w:line="288" w:lineRule="auto"/>
                        <w:rPr>
                          <w:rFonts w:asciiTheme="minorHAnsi" w:hAnsiTheme="minorHAnsi"/>
                          <w:b/>
                        </w:rPr>
                      </w:pPr>
                      <w:r w:rsidRPr="00CF520A">
                        <w:rPr>
                          <w:rFonts w:asciiTheme="minorHAnsi" w:hAnsiTheme="minorHAnsi"/>
                          <w:b/>
                          <w:sz w:val="32"/>
                          <w:szCs w:val="32"/>
                        </w:rPr>
                        <w:t xml:space="preserve">   </w:t>
                      </w:r>
                      <w:r w:rsidRPr="00CF520A">
                        <w:rPr>
                          <w:rFonts w:asciiTheme="minorHAnsi" w:hAnsiTheme="minorHAnsi"/>
                          <w:b/>
                        </w:rPr>
                        <w:t>OBJEDNATELEM:</w:t>
                      </w:r>
                    </w:p>
                    <w:p w14:paraId="4FC4E566" w14:textId="77777777" w:rsidR="00CF520A" w:rsidRPr="00CF520A" w:rsidRDefault="00CF520A" w:rsidP="002F6885">
                      <w:pPr>
                        <w:spacing w:line="288" w:lineRule="auto"/>
                        <w:ind w:left="284"/>
                        <w:jc w:val="both"/>
                        <w:rPr>
                          <w:rFonts w:asciiTheme="minorHAnsi" w:hAnsiTheme="minorHAnsi"/>
                          <w:b/>
                          <w:bCs/>
                        </w:rPr>
                      </w:pPr>
                      <w:r w:rsidRPr="00CF520A">
                        <w:rPr>
                          <w:rFonts w:asciiTheme="minorHAnsi" w:hAnsiTheme="minorHAnsi"/>
                          <w:b/>
                          <w:bCs/>
                        </w:rPr>
                        <w:t>Městská část Praha 6</w:t>
                      </w:r>
                    </w:p>
                    <w:p w14:paraId="4FA16401" w14:textId="77777777" w:rsidR="00CF520A" w:rsidRPr="00CF520A" w:rsidRDefault="00CF520A" w:rsidP="002F6885">
                      <w:pPr>
                        <w:spacing w:line="288" w:lineRule="auto"/>
                        <w:ind w:left="284"/>
                        <w:jc w:val="both"/>
                        <w:rPr>
                          <w:rFonts w:asciiTheme="minorHAnsi" w:hAnsiTheme="minorHAnsi"/>
                          <w:bCs/>
                        </w:rPr>
                      </w:pPr>
                      <w:r w:rsidRPr="00CF520A">
                        <w:rPr>
                          <w:rFonts w:asciiTheme="minorHAnsi" w:hAnsiTheme="minorHAnsi"/>
                          <w:bCs/>
                        </w:rPr>
                        <w:t>Čs. armády 23, 160 52  Praha 6</w:t>
                      </w:r>
                    </w:p>
                    <w:p w14:paraId="7D864E0E" w14:textId="77777777" w:rsidR="00CF520A" w:rsidRPr="00CF520A" w:rsidRDefault="00CF520A" w:rsidP="002F6885">
                      <w:pPr>
                        <w:spacing w:line="288" w:lineRule="auto"/>
                        <w:ind w:left="284"/>
                        <w:jc w:val="both"/>
                        <w:rPr>
                          <w:rFonts w:asciiTheme="minorHAnsi" w:hAnsiTheme="minorHAnsi"/>
                          <w:bCs/>
                        </w:rPr>
                      </w:pPr>
                      <w:r w:rsidRPr="00CF520A">
                        <w:rPr>
                          <w:rFonts w:asciiTheme="minorHAnsi" w:hAnsiTheme="minorHAnsi"/>
                          <w:bCs/>
                        </w:rPr>
                        <w:t>IČ: 00063703</w:t>
                      </w:r>
                    </w:p>
                    <w:p w14:paraId="246D6B2B" w14:textId="77777777" w:rsidR="00CF520A" w:rsidRPr="00CF520A" w:rsidRDefault="00CF520A" w:rsidP="002F6885">
                      <w:pPr>
                        <w:spacing w:line="288" w:lineRule="auto"/>
                        <w:ind w:left="284"/>
                        <w:jc w:val="both"/>
                        <w:rPr>
                          <w:rFonts w:asciiTheme="minorHAnsi" w:hAnsiTheme="minorHAnsi"/>
                          <w:bCs/>
                        </w:rPr>
                      </w:pPr>
                      <w:r w:rsidRPr="00CF520A">
                        <w:rPr>
                          <w:rFonts w:asciiTheme="minorHAnsi" w:hAnsiTheme="minorHAnsi"/>
                          <w:bCs/>
                        </w:rPr>
                        <w:t>DIČ: CZ00063703</w:t>
                      </w:r>
                    </w:p>
                    <w:p w14:paraId="14B522AC" w14:textId="43105AC0" w:rsidR="00CF520A" w:rsidRPr="00CF520A" w:rsidRDefault="00CF520A" w:rsidP="002F6885">
                      <w:pPr>
                        <w:widowControl w:val="0"/>
                        <w:tabs>
                          <w:tab w:val="left" w:pos="1800"/>
                        </w:tabs>
                        <w:spacing w:line="288" w:lineRule="auto"/>
                        <w:ind w:left="284"/>
                        <w:jc w:val="both"/>
                        <w:rPr>
                          <w:rFonts w:asciiTheme="minorHAnsi" w:hAnsiTheme="minorHAnsi"/>
                          <w:bCs/>
                        </w:rPr>
                      </w:pPr>
                      <w:r w:rsidRPr="00CF520A">
                        <w:rPr>
                          <w:rFonts w:asciiTheme="minorHAnsi" w:hAnsiTheme="minorHAnsi"/>
                          <w:bCs/>
                        </w:rPr>
                        <w:t>zastoupená na základě příkazní smlouvy č. 3/2017/Sneo</w:t>
                      </w:r>
                    </w:p>
                    <w:p w14:paraId="03FFCFFE" w14:textId="77777777" w:rsidR="00CF520A" w:rsidRPr="00CF520A" w:rsidRDefault="00CF520A" w:rsidP="002F6885">
                      <w:pPr>
                        <w:widowControl w:val="0"/>
                        <w:tabs>
                          <w:tab w:val="left" w:pos="1800"/>
                        </w:tabs>
                        <w:spacing w:line="288" w:lineRule="auto"/>
                        <w:ind w:firstLine="360"/>
                        <w:jc w:val="both"/>
                        <w:rPr>
                          <w:rFonts w:asciiTheme="minorHAnsi" w:hAnsiTheme="minorHAnsi"/>
                        </w:rPr>
                      </w:pPr>
                      <w:r w:rsidRPr="00CF520A">
                        <w:rPr>
                          <w:rFonts w:asciiTheme="minorHAnsi" w:hAnsiTheme="minorHAnsi"/>
                        </w:rPr>
                        <w:tab/>
                      </w:r>
                    </w:p>
                    <w:p w14:paraId="07DAFCE6" w14:textId="77777777" w:rsidR="00CF520A" w:rsidRPr="00CF520A" w:rsidRDefault="00CF520A" w:rsidP="002F6885">
                      <w:pPr>
                        <w:widowControl w:val="0"/>
                        <w:tabs>
                          <w:tab w:val="left" w:pos="1800"/>
                        </w:tabs>
                        <w:spacing w:line="288" w:lineRule="auto"/>
                        <w:ind w:firstLine="360"/>
                        <w:jc w:val="both"/>
                        <w:rPr>
                          <w:rFonts w:asciiTheme="minorHAnsi" w:hAnsiTheme="minorHAnsi"/>
                          <w:b/>
                        </w:rPr>
                      </w:pPr>
                      <w:r w:rsidRPr="00CF520A">
                        <w:rPr>
                          <w:rFonts w:asciiTheme="minorHAnsi" w:hAnsiTheme="minorHAnsi"/>
                        </w:rPr>
                        <w:tab/>
                      </w:r>
                      <w:r w:rsidRPr="00CF520A">
                        <w:rPr>
                          <w:rFonts w:asciiTheme="minorHAnsi" w:hAnsiTheme="minorHAnsi"/>
                          <w:b/>
                        </w:rPr>
                        <w:t>SNEO, a.s.</w:t>
                      </w:r>
                    </w:p>
                    <w:p w14:paraId="7724AAD0" w14:textId="77777777" w:rsidR="00CF520A" w:rsidRPr="00CF520A" w:rsidRDefault="00CF520A" w:rsidP="008617BE">
                      <w:pPr>
                        <w:tabs>
                          <w:tab w:val="left" w:pos="1800"/>
                        </w:tabs>
                        <w:spacing w:line="288" w:lineRule="auto"/>
                        <w:ind w:firstLine="360"/>
                        <w:jc w:val="both"/>
                        <w:rPr>
                          <w:rFonts w:asciiTheme="minorHAnsi" w:hAnsiTheme="minorHAnsi"/>
                        </w:rPr>
                      </w:pPr>
                      <w:r w:rsidRPr="00CF520A">
                        <w:rPr>
                          <w:rFonts w:asciiTheme="minorHAnsi" w:hAnsiTheme="minorHAnsi"/>
                        </w:rPr>
                        <w:tab/>
                        <w:t>se sídlem: Nad Alejí 1876/2, 162 05 Praha 6</w:t>
                      </w:r>
                    </w:p>
                    <w:p w14:paraId="54B9F4A8" w14:textId="77777777" w:rsidR="00CF520A" w:rsidRPr="00CF520A" w:rsidRDefault="00CF520A" w:rsidP="002F6885">
                      <w:pPr>
                        <w:tabs>
                          <w:tab w:val="left" w:pos="1800"/>
                          <w:tab w:val="left" w:pos="3060"/>
                        </w:tabs>
                        <w:spacing w:line="288" w:lineRule="auto"/>
                        <w:ind w:firstLine="360"/>
                        <w:jc w:val="both"/>
                        <w:rPr>
                          <w:rFonts w:asciiTheme="minorHAnsi" w:hAnsiTheme="minorHAnsi"/>
                        </w:rPr>
                      </w:pPr>
                      <w:r w:rsidRPr="00CF520A">
                        <w:rPr>
                          <w:rFonts w:asciiTheme="minorHAnsi" w:hAnsiTheme="minorHAnsi"/>
                        </w:rPr>
                        <w:tab/>
                        <w:t xml:space="preserve">zastoupená: </w:t>
                      </w:r>
                      <w:r w:rsidRPr="00CF520A">
                        <w:rPr>
                          <w:rFonts w:asciiTheme="minorHAnsi" w:hAnsiTheme="minorHAnsi"/>
                        </w:rPr>
                        <w:tab/>
                        <w:t>Tomášem Jílkem, předsedou představenstva</w:t>
                      </w:r>
                    </w:p>
                    <w:p w14:paraId="7CEBBE0C" w14:textId="77777777" w:rsidR="00CF520A" w:rsidRPr="00511CCE" w:rsidRDefault="00CF520A"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CF520A" w:rsidRPr="00511CCE" w:rsidRDefault="00CF520A"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CF520A" w:rsidRPr="00511CCE" w:rsidRDefault="00CF520A"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CF520A" w:rsidRPr="00511CCE" w:rsidRDefault="00CF520A"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CF520A" w:rsidRPr="00511CCE" w:rsidRDefault="00CF520A"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CF520A" w:rsidRPr="00511CCE" w:rsidRDefault="00CF520A"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CF520A" w:rsidRPr="00511CCE" w:rsidRDefault="00CF520A" w:rsidP="002F6885">
                      <w:pPr>
                        <w:tabs>
                          <w:tab w:val="left" w:pos="0"/>
                          <w:tab w:val="left" w:pos="2340"/>
                        </w:tabs>
                        <w:spacing w:line="288" w:lineRule="auto"/>
                        <w:ind w:right="70"/>
                        <w:jc w:val="both"/>
                        <w:rPr>
                          <w:rFonts w:asciiTheme="minorHAnsi" w:hAnsiTheme="minorHAnsi"/>
                          <w:b/>
                        </w:rPr>
                      </w:pPr>
                    </w:p>
                    <w:p w14:paraId="7D271FF9" w14:textId="77777777" w:rsidR="00CF520A" w:rsidRPr="00A11BC5" w:rsidRDefault="00CF520A"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CF520A" w:rsidRPr="00A11BC5" w:rsidRDefault="00CF520A"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CF520A" w:rsidRPr="00A11BC5" w:rsidRDefault="00CF520A"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CF520A" w:rsidRPr="00A11BC5" w:rsidRDefault="00CF520A"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CF520A" w:rsidRPr="00A11BC5" w:rsidRDefault="00CF520A"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CF520A" w:rsidRPr="00511CCE" w:rsidRDefault="00CF520A"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CF520A" w:rsidRPr="00511CCE" w:rsidRDefault="00CF520A" w:rsidP="002F6885">
                      <w:pPr>
                        <w:tabs>
                          <w:tab w:val="left" w:pos="2160"/>
                          <w:tab w:val="left" w:pos="2340"/>
                        </w:tabs>
                        <w:spacing w:line="288" w:lineRule="auto"/>
                        <w:ind w:right="70"/>
                        <w:rPr>
                          <w:rFonts w:asciiTheme="minorHAnsi" w:hAnsiTheme="minorHAnsi"/>
                          <w:color w:val="00B050"/>
                        </w:rPr>
                      </w:pPr>
                    </w:p>
                    <w:p w14:paraId="6E677D56" w14:textId="77777777" w:rsidR="00CF520A" w:rsidRPr="00511CCE" w:rsidRDefault="00CF520A"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CF520A" w:rsidRPr="00511CCE" w:rsidRDefault="00CF520A" w:rsidP="002F6885">
                      <w:pPr>
                        <w:spacing w:line="288" w:lineRule="auto"/>
                        <w:rPr>
                          <w:rFonts w:asciiTheme="minorHAnsi" w:hAnsiTheme="minorHAnsi"/>
                        </w:rPr>
                      </w:pPr>
                    </w:p>
                    <w:p w14:paraId="212C8C58" w14:textId="77777777" w:rsidR="00CF520A" w:rsidRPr="00511CCE" w:rsidRDefault="00CF520A"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39BB9C4A" w14:textId="77777777" w:rsidR="00CF520A"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80960818" w:history="1">
        <w:r w:rsidR="00CF520A" w:rsidRPr="00096FB7">
          <w:rPr>
            <w:rStyle w:val="Hypertextovodkaz"/>
            <w:noProof/>
          </w:rPr>
          <w:t>I.</w:t>
        </w:r>
        <w:r w:rsidR="00CF520A">
          <w:rPr>
            <w:rFonts w:asciiTheme="minorHAnsi" w:eastAsiaTheme="minorEastAsia" w:hAnsiTheme="minorHAnsi" w:cstheme="minorBidi"/>
            <w:bCs w:val="0"/>
            <w:noProof/>
            <w:sz w:val="22"/>
            <w:szCs w:val="22"/>
          </w:rPr>
          <w:tab/>
        </w:r>
        <w:r w:rsidR="00CF520A" w:rsidRPr="00096FB7">
          <w:rPr>
            <w:rStyle w:val="Hypertextovodkaz"/>
            <w:noProof/>
          </w:rPr>
          <w:t>Úvodní ustanovení</w:t>
        </w:r>
        <w:r w:rsidR="00CF520A">
          <w:rPr>
            <w:noProof/>
            <w:webHidden/>
          </w:rPr>
          <w:tab/>
        </w:r>
        <w:r w:rsidR="00CF520A">
          <w:rPr>
            <w:noProof/>
            <w:webHidden/>
          </w:rPr>
          <w:fldChar w:fldCharType="begin"/>
        </w:r>
        <w:r w:rsidR="00CF520A">
          <w:rPr>
            <w:noProof/>
            <w:webHidden/>
          </w:rPr>
          <w:instrText xml:space="preserve"> PAGEREF _Toc480960818 \h </w:instrText>
        </w:r>
        <w:r w:rsidR="00CF520A">
          <w:rPr>
            <w:noProof/>
            <w:webHidden/>
          </w:rPr>
        </w:r>
        <w:r w:rsidR="00CF520A">
          <w:rPr>
            <w:noProof/>
            <w:webHidden/>
          </w:rPr>
          <w:fldChar w:fldCharType="separate"/>
        </w:r>
        <w:r w:rsidR="003E16C0">
          <w:rPr>
            <w:noProof/>
            <w:webHidden/>
          </w:rPr>
          <w:t>3</w:t>
        </w:r>
        <w:r w:rsidR="00CF520A">
          <w:rPr>
            <w:noProof/>
            <w:webHidden/>
          </w:rPr>
          <w:fldChar w:fldCharType="end"/>
        </w:r>
      </w:hyperlink>
    </w:p>
    <w:p w14:paraId="6D678771" w14:textId="77777777" w:rsidR="00CF520A" w:rsidRDefault="0042295E">
      <w:pPr>
        <w:pStyle w:val="Obsah1"/>
        <w:rPr>
          <w:rFonts w:asciiTheme="minorHAnsi" w:eastAsiaTheme="minorEastAsia" w:hAnsiTheme="minorHAnsi" w:cstheme="minorBidi"/>
          <w:bCs w:val="0"/>
          <w:noProof/>
          <w:sz w:val="22"/>
          <w:szCs w:val="22"/>
        </w:rPr>
      </w:pPr>
      <w:hyperlink w:anchor="_Toc480960819" w:history="1">
        <w:r w:rsidR="00CF520A" w:rsidRPr="00096FB7">
          <w:rPr>
            <w:rStyle w:val="Hypertextovodkaz"/>
            <w:noProof/>
          </w:rPr>
          <w:t>II.</w:t>
        </w:r>
        <w:r w:rsidR="00CF520A">
          <w:rPr>
            <w:rFonts w:asciiTheme="minorHAnsi" w:eastAsiaTheme="minorEastAsia" w:hAnsiTheme="minorHAnsi" w:cstheme="minorBidi"/>
            <w:bCs w:val="0"/>
            <w:noProof/>
            <w:sz w:val="22"/>
            <w:szCs w:val="22"/>
          </w:rPr>
          <w:tab/>
        </w:r>
        <w:r w:rsidR="00CF520A" w:rsidRPr="00096FB7">
          <w:rPr>
            <w:rStyle w:val="Hypertextovodkaz"/>
            <w:noProof/>
          </w:rPr>
          <w:t>Předmět smlouvy</w:t>
        </w:r>
        <w:r w:rsidR="00CF520A">
          <w:rPr>
            <w:noProof/>
            <w:webHidden/>
          </w:rPr>
          <w:tab/>
        </w:r>
        <w:r w:rsidR="00CF520A">
          <w:rPr>
            <w:noProof/>
            <w:webHidden/>
          </w:rPr>
          <w:fldChar w:fldCharType="begin"/>
        </w:r>
        <w:r w:rsidR="00CF520A">
          <w:rPr>
            <w:noProof/>
            <w:webHidden/>
          </w:rPr>
          <w:instrText xml:space="preserve"> PAGEREF _Toc480960819 \h </w:instrText>
        </w:r>
        <w:r w:rsidR="00CF520A">
          <w:rPr>
            <w:noProof/>
            <w:webHidden/>
          </w:rPr>
        </w:r>
        <w:r w:rsidR="00CF520A">
          <w:rPr>
            <w:noProof/>
            <w:webHidden/>
          </w:rPr>
          <w:fldChar w:fldCharType="separate"/>
        </w:r>
        <w:r w:rsidR="003E16C0">
          <w:rPr>
            <w:noProof/>
            <w:webHidden/>
          </w:rPr>
          <w:t>3</w:t>
        </w:r>
        <w:r w:rsidR="00CF520A">
          <w:rPr>
            <w:noProof/>
            <w:webHidden/>
          </w:rPr>
          <w:fldChar w:fldCharType="end"/>
        </w:r>
      </w:hyperlink>
    </w:p>
    <w:p w14:paraId="37C3DB9C" w14:textId="77777777" w:rsidR="00CF520A" w:rsidRDefault="0042295E">
      <w:pPr>
        <w:pStyle w:val="Obsah1"/>
        <w:rPr>
          <w:rFonts w:asciiTheme="minorHAnsi" w:eastAsiaTheme="minorEastAsia" w:hAnsiTheme="minorHAnsi" w:cstheme="minorBidi"/>
          <w:bCs w:val="0"/>
          <w:noProof/>
          <w:sz w:val="22"/>
          <w:szCs w:val="22"/>
        </w:rPr>
      </w:pPr>
      <w:hyperlink w:anchor="_Toc480960820" w:history="1">
        <w:r w:rsidR="00CF520A" w:rsidRPr="00096FB7">
          <w:rPr>
            <w:rStyle w:val="Hypertextovodkaz"/>
            <w:noProof/>
          </w:rPr>
          <w:t>III.</w:t>
        </w:r>
        <w:r w:rsidR="00CF520A">
          <w:rPr>
            <w:rFonts w:asciiTheme="minorHAnsi" w:eastAsiaTheme="minorEastAsia" w:hAnsiTheme="minorHAnsi" w:cstheme="minorBidi"/>
            <w:bCs w:val="0"/>
            <w:noProof/>
            <w:sz w:val="22"/>
            <w:szCs w:val="22"/>
          </w:rPr>
          <w:tab/>
        </w:r>
        <w:r w:rsidR="00CF520A" w:rsidRPr="00096FB7">
          <w:rPr>
            <w:rStyle w:val="Hypertextovodkaz"/>
            <w:noProof/>
          </w:rPr>
          <w:t>Podmínky realizace díla</w:t>
        </w:r>
        <w:r w:rsidR="00CF520A">
          <w:rPr>
            <w:noProof/>
            <w:webHidden/>
          </w:rPr>
          <w:tab/>
        </w:r>
        <w:r w:rsidR="00CF520A">
          <w:rPr>
            <w:noProof/>
            <w:webHidden/>
          </w:rPr>
          <w:fldChar w:fldCharType="begin"/>
        </w:r>
        <w:r w:rsidR="00CF520A">
          <w:rPr>
            <w:noProof/>
            <w:webHidden/>
          </w:rPr>
          <w:instrText xml:space="preserve"> PAGEREF _Toc480960820 \h </w:instrText>
        </w:r>
        <w:r w:rsidR="00CF520A">
          <w:rPr>
            <w:noProof/>
            <w:webHidden/>
          </w:rPr>
        </w:r>
        <w:r w:rsidR="00CF520A">
          <w:rPr>
            <w:noProof/>
            <w:webHidden/>
          </w:rPr>
          <w:fldChar w:fldCharType="separate"/>
        </w:r>
        <w:r w:rsidR="003E16C0">
          <w:rPr>
            <w:noProof/>
            <w:webHidden/>
          </w:rPr>
          <w:t>4</w:t>
        </w:r>
        <w:r w:rsidR="00CF520A">
          <w:rPr>
            <w:noProof/>
            <w:webHidden/>
          </w:rPr>
          <w:fldChar w:fldCharType="end"/>
        </w:r>
      </w:hyperlink>
    </w:p>
    <w:p w14:paraId="6FCCB654" w14:textId="77777777" w:rsidR="00CF520A" w:rsidRDefault="0042295E">
      <w:pPr>
        <w:pStyle w:val="Obsah1"/>
        <w:rPr>
          <w:rFonts w:asciiTheme="minorHAnsi" w:eastAsiaTheme="minorEastAsia" w:hAnsiTheme="minorHAnsi" w:cstheme="minorBidi"/>
          <w:bCs w:val="0"/>
          <w:noProof/>
          <w:sz w:val="22"/>
          <w:szCs w:val="22"/>
        </w:rPr>
      </w:pPr>
      <w:hyperlink w:anchor="_Toc480960821" w:history="1">
        <w:r w:rsidR="00CF520A" w:rsidRPr="00096FB7">
          <w:rPr>
            <w:rStyle w:val="Hypertextovodkaz"/>
            <w:noProof/>
          </w:rPr>
          <w:t>IV.</w:t>
        </w:r>
        <w:r w:rsidR="00CF520A">
          <w:rPr>
            <w:rFonts w:asciiTheme="minorHAnsi" w:eastAsiaTheme="minorEastAsia" w:hAnsiTheme="minorHAnsi" w:cstheme="minorBidi"/>
            <w:bCs w:val="0"/>
            <w:noProof/>
            <w:sz w:val="22"/>
            <w:szCs w:val="22"/>
          </w:rPr>
          <w:tab/>
        </w:r>
        <w:r w:rsidR="00CF520A" w:rsidRPr="00096FB7">
          <w:rPr>
            <w:rStyle w:val="Hypertextovodkaz"/>
            <w:noProof/>
          </w:rPr>
          <w:t>Doba realizace díla</w:t>
        </w:r>
        <w:r w:rsidR="00CF520A">
          <w:rPr>
            <w:noProof/>
            <w:webHidden/>
          </w:rPr>
          <w:tab/>
        </w:r>
        <w:r w:rsidR="00CF520A">
          <w:rPr>
            <w:noProof/>
            <w:webHidden/>
          </w:rPr>
          <w:fldChar w:fldCharType="begin"/>
        </w:r>
        <w:r w:rsidR="00CF520A">
          <w:rPr>
            <w:noProof/>
            <w:webHidden/>
          </w:rPr>
          <w:instrText xml:space="preserve"> PAGEREF _Toc480960821 \h </w:instrText>
        </w:r>
        <w:r w:rsidR="00CF520A">
          <w:rPr>
            <w:noProof/>
            <w:webHidden/>
          </w:rPr>
        </w:r>
        <w:r w:rsidR="00CF520A">
          <w:rPr>
            <w:noProof/>
            <w:webHidden/>
          </w:rPr>
          <w:fldChar w:fldCharType="separate"/>
        </w:r>
        <w:r w:rsidR="003E16C0">
          <w:rPr>
            <w:noProof/>
            <w:webHidden/>
          </w:rPr>
          <w:t>7</w:t>
        </w:r>
        <w:r w:rsidR="00CF520A">
          <w:rPr>
            <w:noProof/>
            <w:webHidden/>
          </w:rPr>
          <w:fldChar w:fldCharType="end"/>
        </w:r>
      </w:hyperlink>
    </w:p>
    <w:p w14:paraId="1B7B995F" w14:textId="77777777" w:rsidR="00CF520A" w:rsidRDefault="0042295E">
      <w:pPr>
        <w:pStyle w:val="Obsah1"/>
        <w:rPr>
          <w:rFonts w:asciiTheme="minorHAnsi" w:eastAsiaTheme="minorEastAsia" w:hAnsiTheme="minorHAnsi" w:cstheme="minorBidi"/>
          <w:bCs w:val="0"/>
          <w:noProof/>
          <w:sz w:val="22"/>
          <w:szCs w:val="22"/>
        </w:rPr>
      </w:pPr>
      <w:hyperlink w:anchor="_Toc480960822" w:history="1">
        <w:r w:rsidR="00CF520A" w:rsidRPr="00096FB7">
          <w:rPr>
            <w:rStyle w:val="Hypertextovodkaz"/>
            <w:noProof/>
          </w:rPr>
          <w:t>V.</w:t>
        </w:r>
        <w:r w:rsidR="00CF520A">
          <w:rPr>
            <w:rFonts w:asciiTheme="minorHAnsi" w:eastAsiaTheme="minorEastAsia" w:hAnsiTheme="minorHAnsi" w:cstheme="minorBidi"/>
            <w:bCs w:val="0"/>
            <w:noProof/>
            <w:sz w:val="22"/>
            <w:szCs w:val="22"/>
          </w:rPr>
          <w:tab/>
        </w:r>
        <w:r w:rsidR="00CF520A" w:rsidRPr="00096FB7">
          <w:rPr>
            <w:rStyle w:val="Hypertextovodkaz"/>
            <w:noProof/>
          </w:rPr>
          <w:t>Cena za zhotovení díla</w:t>
        </w:r>
        <w:r w:rsidR="00CF520A">
          <w:rPr>
            <w:noProof/>
            <w:webHidden/>
          </w:rPr>
          <w:tab/>
        </w:r>
        <w:r w:rsidR="00CF520A">
          <w:rPr>
            <w:noProof/>
            <w:webHidden/>
          </w:rPr>
          <w:fldChar w:fldCharType="begin"/>
        </w:r>
        <w:r w:rsidR="00CF520A">
          <w:rPr>
            <w:noProof/>
            <w:webHidden/>
          </w:rPr>
          <w:instrText xml:space="preserve"> PAGEREF _Toc480960822 \h </w:instrText>
        </w:r>
        <w:r w:rsidR="00CF520A">
          <w:rPr>
            <w:noProof/>
            <w:webHidden/>
          </w:rPr>
        </w:r>
        <w:r w:rsidR="00CF520A">
          <w:rPr>
            <w:noProof/>
            <w:webHidden/>
          </w:rPr>
          <w:fldChar w:fldCharType="separate"/>
        </w:r>
        <w:r w:rsidR="003E16C0">
          <w:rPr>
            <w:noProof/>
            <w:webHidden/>
          </w:rPr>
          <w:t>8</w:t>
        </w:r>
        <w:r w:rsidR="00CF520A">
          <w:rPr>
            <w:noProof/>
            <w:webHidden/>
          </w:rPr>
          <w:fldChar w:fldCharType="end"/>
        </w:r>
      </w:hyperlink>
    </w:p>
    <w:p w14:paraId="6FB797DE" w14:textId="77777777" w:rsidR="00CF520A" w:rsidRDefault="0042295E">
      <w:pPr>
        <w:pStyle w:val="Obsah1"/>
        <w:rPr>
          <w:rFonts w:asciiTheme="minorHAnsi" w:eastAsiaTheme="minorEastAsia" w:hAnsiTheme="minorHAnsi" w:cstheme="minorBidi"/>
          <w:bCs w:val="0"/>
          <w:noProof/>
          <w:sz w:val="22"/>
          <w:szCs w:val="22"/>
        </w:rPr>
      </w:pPr>
      <w:hyperlink w:anchor="_Toc480960823" w:history="1">
        <w:r w:rsidR="00CF520A" w:rsidRPr="00096FB7">
          <w:rPr>
            <w:rStyle w:val="Hypertextovodkaz"/>
            <w:noProof/>
          </w:rPr>
          <w:t>VI.</w:t>
        </w:r>
        <w:r w:rsidR="00CF520A">
          <w:rPr>
            <w:rFonts w:asciiTheme="minorHAnsi" w:eastAsiaTheme="minorEastAsia" w:hAnsiTheme="minorHAnsi" w:cstheme="minorBidi"/>
            <w:bCs w:val="0"/>
            <w:noProof/>
            <w:sz w:val="22"/>
            <w:szCs w:val="22"/>
          </w:rPr>
          <w:tab/>
        </w:r>
        <w:r w:rsidR="00CF520A" w:rsidRPr="00096FB7">
          <w:rPr>
            <w:rStyle w:val="Hypertextovodkaz"/>
            <w:noProof/>
          </w:rPr>
          <w:t>Platební podmínky</w:t>
        </w:r>
        <w:r w:rsidR="00CF520A">
          <w:rPr>
            <w:noProof/>
            <w:webHidden/>
          </w:rPr>
          <w:tab/>
        </w:r>
        <w:r w:rsidR="00CF520A">
          <w:rPr>
            <w:noProof/>
            <w:webHidden/>
          </w:rPr>
          <w:fldChar w:fldCharType="begin"/>
        </w:r>
        <w:r w:rsidR="00CF520A">
          <w:rPr>
            <w:noProof/>
            <w:webHidden/>
          </w:rPr>
          <w:instrText xml:space="preserve"> PAGEREF _Toc480960823 \h </w:instrText>
        </w:r>
        <w:r w:rsidR="00CF520A">
          <w:rPr>
            <w:noProof/>
            <w:webHidden/>
          </w:rPr>
        </w:r>
        <w:r w:rsidR="00CF520A">
          <w:rPr>
            <w:noProof/>
            <w:webHidden/>
          </w:rPr>
          <w:fldChar w:fldCharType="separate"/>
        </w:r>
        <w:r w:rsidR="003E16C0">
          <w:rPr>
            <w:noProof/>
            <w:webHidden/>
          </w:rPr>
          <w:t>10</w:t>
        </w:r>
        <w:r w:rsidR="00CF520A">
          <w:rPr>
            <w:noProof/>
            <w:webHidden/>
          </w:rPr>
          <w:fldChar w:fldCharType="end"/>
        </w:r>
      </w:hyperlink>
    </w:p>
    <w:p w14:paraId="714A0EFD" w14:textId="77777777" w:rsidR="00CF520A" w:rsidRDefault="0042295E">
      <w:pPr>
        <w:pStyle w:val="Obsah1"/>
        <w:rPr>
          <w:rFonts w:asciiTheme="minorHAnsi" w:eastAsiaTheme="minorEastAsia" w:hAnsiTheme="minorHAnsi" w:cstheme="minorBidi"/>
          <w:bCs w:val="0"/>
          <w:noProof/>
          <w:sz w:val="22"/>
          <w:szCs w:val="22"/>
        </w:rPr>
      </w:pPr>
      <w:hyperlink w:anchor="_Toc480960824" w:history="1">
        <w:r w:rsidR="00CF520A" w:rsidRPr="00096FB7">
          <w:rPr>
            <w:rStyle w:val="Hypertextovodkaz"/>
            <w:noProof/>
          </w:rPr>
          <w:t>VII.</w:t>
        </w:r>
        <w:r w:rsidR="00CF520A">
          <w:rPr>
            <w:rFonts w:asciiTheme="minorHAnsi" w:eastAsiaTheme="minorEastAsia" w:hAnsiTheme="minorHAnsi" w:cstheme="minorBidi"/>
            <w:bCs w:val="0"/>
            <w:noProof/>
            <w:sz w:val="22"/>
            <w:szCs w:val="22"/>
          </w:rPr>
          <w:tab/>
        </w:r>
        <w:r w:rsidR="00CF520A" w:rsidRPr="00096FB7">
          <w:rPr>
            <w:rStyle w:val="Hypertextovodkaz"/>
            <w:noProof/>
          </w:rPr>
          <w:t>Odpovědnost za škodu a jinou újmu</w:t>
        </w:r>
        <w:r w:rsidR="00CF520A">
          <w:rPr>
            <w:noProof/>
            <w:webHidden/>
          </w:rPr>
          <w:tab/>
        </w:r>
        <w:r w:rsidR="00CF520A">
          <w:rPr>
            <w:noProof/>
            <w:webHidden/>
          </w:rPr>
          <w:fldChar w:fldCharType="begin"/>
        </w:r>
        <w:r w:rsidR="00CF520A">
          <w:rPr>
            <w:noProof/>
            <w:webHidden/>
          </w:rPr>
          <w:instrText xml:space="preserve"> PAGEREF _Toc480960824 \h </w:instrText>
        </w:r>
        <w:r w:rsidR="00CF520A">
          <w:rPr>
            <w:noProof/>
            <w:webHidden/>
          </w:rPr>
        </w:r>
        <w:r w:rsidR="00CF520A">
          <w:rPr>
            <w:noProof/>
            <w:webHidden/>
          </w:rPr>
          <w:fldChar w:fldCharType="separate"/>
        </w:r>
        <w:r w:rsidR="003E16C0">
          <w:rPr>
            <w:noProof/>
            <w:webHidden/>
          </w:rPr>
          <w:t>11</w:t>
        </w:r>
        <w:r w:rsidR="00CF520A">
          <w:rPr>
            <w:noProof/>
            <w:webHidden/>
          </w:rPr>
          <w:fldChar w:fldCharType="end"/>
        </w:r>
      </w:hyperlink>
    </w:p>
    <w:p w14:paraId="412DFD1E" w14:textId="77777777" w:rsidR="00CF520A" w:rsidRDefault="0042295E">
      <w:pPr>
        <w:pStyle w:val="Obsah1"/>
        <w:rPr>
          <w:rFonts w:asciiTheme="minorHAnsi" w:eastAsiaTheme="minorEastAsia" w:hAnsiTheme="minorHAnsi" w:cstheme="minorBidi"/>
          <w:bCs w:val="0"/>
          <w:noProof/>
          <w:sz w:val="22"/>
          <w:szCs w:val="22"/>
        </w:rPr>
      </w:pPr>
      <w:hyperlink w:anchor="_Toc480960825" w:history="1">
        <w:r w:rsidR="00CF520A" w:rsidRPr="00096FB7">
          <w:rPr>
            <w:rStyle w:val="Hypertextovodkaz"/>
            <w:noProof/>
          </w:rPr>
          <w:t>VIII.</w:t>
        </w:r>
        <w:r w:rsidR="00CF520A">
          <w:rPr>
            <w:rFonts w:asciiTheme="minorHAnsi" w:eastAsiaTheme="minorEastAsia" w:hAnsiTheme="minorHAnsi" w:cstheme="minorBidi"/>
            <w:bCs w:val="0"/>
            <w:noProof/>
            <w:sz w:val="22"/>
            <w:szCs w:val="22"/>
          </w:rPr>
          <w:tab/>
        </w:r>
        <w:r w:rsidR="00CF520A" w:rsidRPr="00096FB7">
          <w:rPr>
            <w:rStyle w:val="Hypertextovodkaz"/>
            <w:noProof/>
          </w:rPr>
          <w:t>Předání a převzetí díla</w:t>
        </w:r>
        <w:r w:rsidR="00CF520A">
          <w:rPr>
            <w:noProof/>
            <w:webHidden/>
          </w:rPr>
          <w:tab/>
        </w:r>
        <w:r w:rsidR="00CF520A">
          <w:rPr>
            <w:noProof/>
            <w:webHidden/>
          </w:rPr>
          <w:fldChar w:fldCharType="begin"/>
        </w:r>
        <w:r w:rsidR="00CF520A">
          <w:rPr>
            <w:noProof/>
            <w:webHidden/>
          </w:rPr>
          <w:instrText xml:space="preserve"> PAGEREF _Toc480960825 \h </w:instrText>
        </w:r>
        <w:r w:rsidR="00CF520A">
          <w:rPr>
            <w:noProof/>
            <w:webHidden/>
          </w:rPr>
        </w:r>
        <w:r w:rsidR="00CF520A">
          <w:rPr>
            <w:noProof/>
            <w:webHidden/>
          </w:rPr>
          <w:fldChar w:fldCharType="separate"/>
        </w:r>
        <w:r w:rsidR="003E16C0">
          <w:rPr>
            <w:noProof/>
            <w:webHidden/>
          </w:rPr>
          <w:t>12</w:t>
        </w:r>
        <w:r w:rsidR="00CF520A">
          <w:rPr>
            <w:noProof/>
            <w:webHidden/>
          </w:rPr>
          <w:fldChar w:fldCharType="end"/>
        </w:r>
      </w:hyperlink>
    </w:p>
    <w:p w14:paraId="1C542F75" w14:textId="77777777" w:rsidR="00CF520A" w:rsidRDefault="0042295E">
      <w:pPr>
        <w:pStyle w:val="Obsah1"/>
        <w:rPr>
          <w:rFonts w:asciiTheme="minorHAnsi" w:eastAsiaTheme="minorEastAsia" w:hAnsiTheme="minorHAnsi" w:cstheme="minorBidi"/>
          <w:bCs w:val="0"/>
          <w:noProof/>
          <w:sz w:val="22"/>
          <w:szCs w:val="22"/>
        </w:rPr>
      </w:pPr>
      <w:hyperlink w:anchor="_Toc480960826" w:history="1">
        <w:r w:rsidR="00CF520A" w:rsidRPr="00096FB7">
          <w:rPr>
            <w:rStyle w:val="Hypertextovodkaz"/>
            <w:noProof/>
          </w:rPr>
          <w:t>IX.</w:t>
        </w:r>
        <w:r w:rsidR="00CF520A">
          <w:rPr>
            <w:rFonts w:asciiTheme="minorHAnsi" w:eastAsiaTheme="minorEastAsia" w:hAnsiTheme="minorHAnsi" w:cstheme="minorBidi"/>
            <w:bCs w:val="0"/>
            <w:noProof/>
            <w:sz w:val="22"/>
            <w:szCs w:val="22"/>
          </w:rPr>
          <w:tab/>
        </w:r>
        <w:r w:rsidR="00CF520A" w:rsidRPr="00096FB7">
          <w:rPr>
            <w:rStyle w:val="Hypertextovodkaz"/>
            <w:noProof/>
          </w:rPr>
          <w:t>Záruční doba</w:t>
        </w:r>
        <w:r w:rsidR="00CF520A">
          <w:rPr>
            <w:noProof/>
            <w:webHidden/>
          </w:rPr>
          <w:tab/>
        </w:r>
        <w:r w:rsidR="00CF520A">
          <w:rPr>
            <w:noProof/>
            <w:webHidden/>
          </w:rPr>
          <w:fldChar w:fldCharType="begin"/>
        </w:r>
        <w:r w:rsidR="00CF520A">
          <w:rPr>
            <w:noProof/>
            <w:webHidden/>
          </w:rPr>
          <w:instrText xml:space="preserve"> PAGEREF _Toc480960826 \h </w:instrText>
        </w:r>
        <w:r w:rsidR="00CF520A">
          <w:rPr>
            <w:noProof/>
            <w:webHidden/>
          </w:rPr>
        </w:r>
        <w:r w:rsidR="00CF520A">
          <w:rPr>
            <w:noProof/>
            <w:webHidden/>
          </w:rPr>
          <w:fldChar w:fldCharType="separate"/>
        </w:r>
        <w:r w:rsidR="003E16C0">
          <w:rPr>
            <w:noProof/>
            <w:webHidden/>
          </w:rPr>
          <w:t>13</w:t>
        </w:r>
        <w:r w:rsidR="00CF520A">
          <w:rPr>
            <w:noProof/>
            <w:webHidden/>
          </w:rPr>
          <w:fldChar w:fldCharType="end"/>
        </w:r>
      </w:hyperlink>
    </w:p>
    <w:p w14:paraId="64AD60E3" w14:textId="77777777" w:rsidR="00CF520A" w:rsidRDefault="0042295E">
      <w:pPr>
        <w:pStyle w:val="Obsah1"/>
        <w:rPr>
          <w:rFonts w:asciiTheme="minorHAnsi" w:eastAsiaTheme="minorEastAsia" w:hAnsiTheme="minorHAnsi" w:cstheme="minorBidi"/>
          <w:bCs w:val="0"/>
          <w:noProof/>
          <w:sz w:val="22"/>
          <w:szCs w:val="22"/>
        </w:rPr>
      </w:pPr>
      <w:hyperlink w:anchor="_Toc480960827" w:history="1">
        <w:r w:rsidR="00CF520A" w:rsidRPr="00096FB7">
          <w:rPr>
            <w:rStyle w:val="Hypertextovodkaz"/>
            <w:noProof/>
          </w:rPr>
          <w:t>X.</w:t>
        </w:r>
        <w:r w:rsidR="00CF520A">
          <w:rPr>
            <w:rFonts w:asciiTheme="minorHAnsi" w:eastAsiaTheme="minorEastAsia" w:hAnsiTheme="minorHAnsi" w:cstheme="minorBidi"/>
            <w:bCs w:val="0"/>
            <w:noProof/>
            <w:sz w:val="22"/>
            <w:szCs w:val="22"/>
          </w:rPr>
          <w:tab/>
        </w:r>
        <w:r w:rsidR="00CF520A" w:rsidRPr="00096FB7">
          <w:rPr>
            <w:rStyle w:val="Hypertextovodkaz"/>
            <w:noProof/>
          </w:rPr>
          <w:t>Bankovní záruka/finanční záruka (dle volby zhotovitele)</w:t>
        </w:r>
        <w:r w:rsidR="00CF520A">
          <w:rPr>
            <w:noProof/>
            <w:webHidden/>
          </w:rPr>
          <w:tab/>
        </w:r>
        <w:r w:rsidR="00CF520A">
          <w:rPr>
            <w:noProof/>
            <w:webHidden/>
          </w:rPr>
          <w:fldChar w:fldCharType="begin"/>
        </w:r>
        <w:r w:rsidR="00CF520A">
          <w:rPr>
            <w:noProof/>
            <w:webHidden/>
          </w:rPr>
          <w:instrText xml:space="preserve"> PAGEREF _Toc480960827 \h </w:instrText>
        </w:r>
        <w:r w:rsidR="00CF520A">
          <w:rPr>
            <w:noProof/>
            <w:webHidden/>
          </w:rPr>
        </w:r>
        <w:r w:rsidR="00CF520A">
          <w:rPr>
            <w:noProof/>
            <w:webHidden/>
          </w:rPr>
          <w:fldChar w:fldCharType="separate"/>
        </w:r>
        <w:r w:rsidR="003E16C0">
          <w:rPr>
            <w:noProof/>
            <w:webHidden/>
          </w:rPr>
          <w:t>14</w:t>
        </w:r>
        <w:r w:rsidR="00CF520A">
          <w:rPr>
            <w:noProof/>
            <w:webHidden/>
          </w:rPr>
          <w:fldChar w:fldCharType="end"/>
        </w:r>
      </w:hyperlink>
    </w:p>
    <w:p w14:paraId="6A6AC5F2" w14:textId="77777777" w:rsidR="00CF520A" w:rsidRDefault="0042295E">
      <w:pPr>
        <w:pStyle w:val="Obsah1"/>
        <w:rPr>
          <w:rFonts w:asciiTheme="minorHAnsi" w:eastAsiaTheme="minorEastAsia" w:hAnsiTheme="minorHAnsi" w:cstheme="minorBidi"/>
          <w:bCs w:val="0"/>
          <w:noProof/>
          <w:sz w:val="22"/>
          <w:szCs w:val="22"/>
        </w:rPr>
      </w:pPr>
      <w:hyperlink w:anchor="_Toc480960828" w:history="1">
        <w:r w:rsidR="00CF520A" w:rsidRPr="00096FB7">
          <w:rPr>
            <w:rStyle w:val="Hypertextovodkaz"/>
            <w:noProof/>
          </w:rPr>
          <w:t>XI.</w:t>
        </w:r>
        <w:r w:rsidR="00CF520A">
          <w:rPr>
            <w:rFonts w:asciiTheme="minorHAnsi" w:eastAsiaTheme="minorEastAsia" w:hAnsiTheme="minorHAnsi" w:cstheme="minorBidi"/>
            <w:bCs w:val="0"/>
            <w:noProof/>
            <w:sz w:val="22"/>
            <w:szCs w:val="22"/>
          </w:rPr>
          <w:tab/>
        </w:r>
        <w:r w:rsidR="00CF520A" w:rsidRPr="00096FB7">
          <w:rPr>
            <w:rStyle w:val="Hypertextovodkaz"/>
            <w:noProof/>
          </w:rPr>
          <w:t>Poddodavatel</w:t>
        </w:r>
        <w:r w:rsidR="00CF520A">
          <w:rPr>
            <w:noProof/>
            <w:webHidden/>
          </w:rPr>
          <w:tab/>
        </w:r>
        <w:r w:rsidR="00CF520A">
          <w:rPr>
            <w:noProof/>
            <w:webHidden/>
          </w:rPr>
          <w:fldChar w:fldCharType="begin"/>
        </w:r>
        <w:r w:rsidR="00CF520A">
          <w:rPr>
            <w:noProof/>
            <w:webHidden/>
          </w:rPr>
          <w:instrText xml:space="preserve"> PAGEREF _Toc480960828 \h </w:instrText>
        </w:r>
        <w:r w:rsidR="00CF520A">
          <w:rPr>
            <w:noProof/>
            <w:webHidden/>
          </w:rPr>
        </w:r>
        <w:r w:rsidR="00CF520A">
          <w:rPr>
            <w:noProof/>
            <w:webHidden/>
          </w:rPr>
          <w:fldChar w:fldCharType="separate"/>
        </w:r>
        <w:r w:rsidR="003E16C0">
          <w:rPr>
            <w:noProof/>
            <w:webHidden/>
          </w:rPr>
          <w:t>15</w:t>
        </w:r>
        <w:r w:rsidR="00CF520A">
          <w:rPr>
            <w:noProof/>
            <w:webHidden/>
          </w:rPr>
          <w:fldChar w:fldCharType="end"/>
        </w:r>
      </w:hyperlink>
    </w:p>
    <w:p w14:paraId="1D38BAD2" w14:textId="77777777" w:rsidR="00CF520A" w:rsidRDefault="0042295E">
      <w:pPr>
        <w:pStyle w:val="Obsah1"/>
        <w:rPr>
          <w:rFonts w:asciiTheme="minorHAnsi" w:eastAsiaTheme="minorEastAsia" w:hAnsiTheme="minorHAnsi" w:cstheme="minorBidi"/>
          <w:bCs w:val="0"/>
          <w:noProof/>
          <w:sz w:val="22"/>
          <w:szCs w:val="22"/>
        </w:rPr>
      </w:pPr>
      <w:hyperlink w:anchor="_Toc480960829" w:history="1">
        <w:r w:rsidR="00CF520A" w:rsidRPr="00096FB7">
          <w:rPr>
            <w:rStyle w:val="Hypertextovodkaz"/>
            <w:noProof/>
          </w:rPr>
          <w:t>XII.</w:t>
        </w:r>
        <w:r w:rsidR="00CF520A">
          <w:rPr>
            <w:rFonts w:asciiTheme="minorHAnsi" w:eastAsiaTheme="minorEastAsia" w:hAnsiTheme="minorHAnsi" w:cstheme="minorBidi"/>
            <w:bCs w:val="0"/>
            <w:noProof/>
            <w:sz w:val="22"/>
            <w:szCs w:val="22"/>
          </w:rPr>
          <w:tab/>
        </w:r>
        <w:r w:rsidR="00CF520A" w:rsidRPr="00096FB7">
          <w:rPr>
            <w:rStyle w:val="Hypertextovodkaz"/>
            <w:noProof/>
          </w:rPr>
          <w:t>Smluvní pokuty</w:t>
        </w:r>
        <w:r w:rsidR="00CF520A">
          <w:rPr>
            <w:noProof/>
            <w:webHidden/>
          </w:rPr>
          <w:tab/>
        </w:r>
        <w:r w:rsidR="00CF520A">
          <w:rPr>
            <w:noProof/>
            <w:webHidden/>
          </w:rPr>
          <w:fldChar w:fldCharType="begin"/>
        </w:r>
        <w:r w:rsidR="00CF520A">
          <w:rPr>
            <w:noProof/>
            <w:webHidden/>
          </w:rPr>
          <w:instrText xml:space="preserve"> PAGEREF _Toc480960829 \h </w:instrText>
        </w:r>
        <w:r w:rsidR="00CF520A">
          <w:rPr>
            <w:noProof/>
            <w:webHidden/>
          </w:rPr>
        </w:r>
        <w:r w:rsidR="00CF520A">
          <w:rPr>
            <w:noProof/>
            <w:webHidden/>
          </w:rPr>
          <w:fldChar w:fldCharType="separate"/>
        </w:r>
        <w:r w:rsidR="003E16C0">
          <w:rPr>
            <w:noProof/>
            <w:webHidden/>
          </w:rPr>
          <w:t>15</w:t>
        </w:r>
        <w:r w:rsidR="00CF520A">
          <w:rPr>
            <w:noProof/>
            <w:webHidden/>
          </w:rPr>
          <w:fldChar w:fldCharType="end"/>
        </w:r>
      </w:hyperlink>
    </w:p>
    <w:p w14:paraId="2463BEF7" w14:textId="77777777" w:rsidR="00CF520A" w:rsidRDefault="0042295E">
      <w:pPr>
        <w:pStyle w:val="Obsah1"/>
        <w:rPr>
          <w:rFonts w:asciiTheme="minorHAnsi" w:eastAsiaTheme="minorEastAsia" w:hAnsiTheme="minorHAnsi" w:cstheme="minorBidi"/>
          <w:bCs w:val="0"/>
          <w:noProof/>
          <w:sz w:val="22"/>
          <w:szCs w:val="22"/>
        </w:rPr>
      </w:pPr>
      <w:hyperlink w:anchor="_Toc480960830" w:history="1">
        <w:r w:rsidR="00CF520A" w:rsidRPr="00096FB7">
          <w:rPr>
            <w:rStyle w:val="Hypertextovodkaz"/>
            <w:noProof/>
          </w:rPr>
          <w:t>XIII.</w:t>
        </w:r>
        <w:r w:rsidR="00CF520A">
          <w:rPr>
            <w:rFonts w:asciiTheme="minorHAnsi" w:eastAsiaTheme="minorEastAsia" w:hAnsiTheme="minorHAnsi" w:cstheme="minorBidi"/>
            <w:bCs w:val="0"/>
            <w:noProof/>
            <w:sz w:val="22"/>
            <w:szCs w:val="22"/>
          </w:rPr>
          <w:tab/>
        </w:r>
        <w:r w:rsidR="00CF520A" w:rsidRPr="00096FB7">
          <w:rPr>
            <w:rStyle w:val="Hypertextovodkaz"/>
            <w:noProof/>
          </w:rPr>
          <w:t>Odstoupení od smlouvy</w:t>
        </w:r>
        <w:r w:rsidR="00CF520A">
          <w:rPr>
            <w:noProof/>
            <w:webHidden/>
          </w:rPr>
          <w:tab/>
        </w:r>
        <w:r w:rsidR="00CF520A">
          <w:rPr>
            <w:noProof/>
            <w:webHidden/>
          </w:rPr>
          <w:fldChar w:fldCharType="begin"/>
        </w:r>
        <w:r w:rsidR="00CF520A">
          <w:rPr>
            <w:noProof/>
            <w:webHidden/>
          </w:rPr>
          <w:instrText xml:space="preserve"> PAGEREF _Toc480960830 \h </w:instrText>
        </w:r>
        <w:r w:rsidR="00CF520A">
          <w:rPr>
            <w:noProof/>
            <w:webHidden/>
          </w:rPr>
        </w:r>
        <w:r w:rsidR="00CF520A">
          <w:rPr>
            <w:noProof/>
            <w:webHidden/>
          </w:rPr>
          <w:fldChar w:fldCharType="separate"/>
        </w:r>
        <w:r w:rsidR="003E16C0">
          <w:rPr>
            <w:noProof/>
            <w:webHidden/>
          </w:rPr>
          <w:t>17</w:t>
        </w:r>
        <w:r w:rsidR="00CF520A">
          <w:rPr>
            <w:noProof/>
            <w:webHidden/>
          </w:rPr>
          <w:fldChar w:fldCharType="end"/>
        </w:r>
      </w:hyperlink>
    </w:p>
    <w:p w14:paraId="21A1D7CF" w14:textId="77777777" w:rsidR="00CF520A" w:rsidRDefault="0042295E">
      <w:pPr>
        <w:pStyle w:val="Obsah1"/>
        <w:rPr>
          <w:rFonts w:asciiTheme="minorHAnsi" w:eastAsiaTheme="minorEastAsia" w:hAnsiTheme="minorHAnsi" w:cstheme="minorBidi"/>
          <w:bCs w:val="0"/>
          <w:noProof/>
          <w:sz w:val="22"/>
          <w:szCs w:val="22"/>
        </w:rPr>
      </w:pPr>
      <w:hyperlink w:anchor="_Toc480960831" w:history="1">
        <w:r w:rsidR="00CF520A" w:rsidRPr="00096FB7">
          <w:rPr>
            <w:rStyle w:val="Hypertextovodkaz"/>
            <w:noProof/>
          </w:rPr>
          <w:t>XIV.</w:t>
        </w:r>
        <w:r w:rsidR="00CF520A">
          <w:rPr>
            <w:rFonts w:asciiTheme="minorHAnsi" w:eastAsiaTheme="minorEastAsia" w:hAnsiTheme="minorHAnsi" w:cstheme="minorBidi"/>
            <w:bCs w:val="0"/>
            <w:noProof/>
            <w:sz w:val="22"/>
            <w:szCs w:val="22"/>
          </w:rPr>
          <w:tab/>
        </w:r>
        <w:r w:rsidR="00CF520A" w:rsidRPr="00096FB7">
          <w:rPr>
            <w:rStyle w:val="Hypertextovodkaz"/>
            <w:noProof/>
          </w:rPr>
          <w:t>Závěrečná ustanovení</w:t>
        </w:r>
        <w:r w:rsidR="00CF520A">
          <w:rPr>
            <w:noProof/>
            <w:webHidden/>
          </w:rPr>
          <w:tab/>
        </w:r>
        <w:r w:rsidR="00CF520A">
          <w:rPr>
            <w:noProof/>
            <w:webHidden/>
          </w:rPr>
          <w:fldChar w:fldCharType="begin"/>
        </w:r>
        <w:r w:rsidR="00CF520A">
          <w:rPr>
            <w:noProof/>
            <w:webHidden/>
          </w:rPr>
          <w:instrText xml:space="preserve"> PAGEREF _Toc480960831 \h </w:instrText>
        </w:r>
        <w:r w:rsidR="00CF520A">
          <w:rPr>
            <w:noProof/>
            <w:webHidden/>
          </w:rPr>
        </w:r>
        <w:r w:rsidR="00CF520A">
          <w:rPr>
            <w:noProof/>
            <w:webHidden/>
          </w:rPr>
          <w:fldChar w:fldCharType="separate"/>
        </w:r>
        <w:r w:rsidR="003E16C0">
          <w:rPr>
            <w:noProof/>
            <w:webHidden/>
          </w:rPr>
          <w:t>17</w:t>
        </w:r>
        <w:r w:rsidR="00CF520A">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Default="002F6885" w:rsidP="001C1E3A">
      <w:pPr>
        <w:pStyle w:val="Nzev"/>
        <w:tabs>
          <w:tab w:val="left" w:pos="1440"/>
        </w:tabs>
        <w:ind w:right="70"/>
        <w:rPr>
          <w:rFonts w:asciiTheme="minorHAnsi" w:hAnsiTheme="minorHAnsi"/>
          <w:sz w:val="48"/>
          <w:szCs w:val="48"/>
          <w:u w:val="single"/>
        </w:rPr>
      </w:pPr>
    </w:p>
    <w:p w14:paraId="58E0DE04" w14:textId="77777777" w:rsidR="00CF520A" w:rsidRPr="00511CCE" w:rsidRDefault="00CF520A"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511CCE" w:rsidRDefault="002F6885" w:rsidP="001C1E3A">
      <w:pPr>
        <w:pStyle w:val="Nzev"/>
        <w:tabs>
          <w:tab w:val="left" w:pos="1440"/>
        </w:tabs>
        <w:ind w:right="70"/>
        <w:rPr>
          <w:rFonts w:asciiTheme="minorHAnsi" w:hAnsiTheme="minorHAnsi"/>
          <w:sz w:val="48"/>
          <w:szCs w:val="48"/>
          <w:u w:val="single"/>
        </w:rPr>
      </w:pPr>
    </w:p>
    <w:p w14:paraId="38792462" w14:textId="77777777" w:rsidR="0060579F" w:rsidRPr="00511CCE" w:rsidRDefault="0060579F"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0" w:name="_Toc480960818"/>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0"/>
    </w:p>
    <w:p w14:paraId="2D25C9B9" w14:textId="77777777" w:rsidR="005A16DA" w:rsidRPr="00CF520A" w:rsidRDefault="005A16DA" w:rsidP="006E1C6A">
      <w:pPr>
        <w:jc w:val="both"/>
        <w:rPr>
          <w:rFonts w:asciiTheme="minorHAnsi" w:hAnsiTheme="minorHAnsi"/>
        </w:rPr>
      </w:pPr>
    </w:p>
    <w:p w14:paraId="1DB89799" w14:textId="0644C028" w:rsidR="00564B73" w:rsidRPr="00CF520A" w:rsidRDefault="00564B73" w:rsidP="00952C12">
      <w:pPr>
        <w:pStyle w:val="Podtitul"/>
      </w:pPr>
      <w:r w:rsidRPr="00CF520A">
        <w:t>Tato smlouva se uzavírá na základě výběru nejv</w:t>
      </w:r>
      <w:r w:rsidR="002605AB" w:rsidRPr="00CF520A">
        <w:t>ý</w:t>
      </w:r>
      <w:r w:rsidRPr="00CF520A">
        <w:t>hodnější nabídky podané na veřejnou zakázku č. VZ</w:t>
      </w:r>
      <w:r w:rsidR="006F6A7D" w:rsidRPr="00CF520A">
        <w:t>/</w:t>
      </w:r>
      <w:r w:rsidR="000949A4" w:rsidRPr="00CF520A">
        <w:t>4</w:t>
      </w:r>
      <w:r w:rsidR="0019797E" w:rsidRPr="00CF520A">
        <w:t>/201</w:t>
      </w:r>
      <w:r w:rsidR="000949A4" w:rsidRPr="00CF520A">
        <w:t>7</w:t>
      </w:r>
      <w:r w:rsidRPr="00CF520A">
        <w:t xml:space="preserve"> s názvem</w:t>
      </w:r>
      <w:r w:rsidR="000949A4" w:rsidRPr="00CF520A">
        <w:t xml:space="preserve"> „Výstavba půdních bytů v objektu lékařského střediska Stochovská 530/43, Praha 6“</w:t>
      </w:r>
      <w:r w:rsidRPr="00CF520A">
        <w:t>, (dále jen „veřejná zakázka“).</w:t>
      </w:r>
    </w:p>
    <w:p w14:paraId="4D9C96CF" w14:textId="77777777" w:rsidR="00564B73" w:rsidRPr="00CF520A" w:rsidRDefault="00564B73" w:rsidP="006E1C6A">
      <w:pPr>
        <w:jc w:val="both"/>
        <w:rPr>
          <w:rFonts w:asciiTheme="minorHAnsi" w:hAnsiTheme="minorHAnsi"/>
        </w:rPr>
      </w:pPr>
    </w:p>
    <w:p w14:paraId="0B524EF5" w14:textId="21D44F85" w:rsidR="00564B73" w:rsidRPr="00CF520A" w:rsidRDefault="00564B73" w:rsidP="006E1C6A">
      <w:pPr>
        <w:pStyle w:val="LNEK"/>
        <w:framePr w:wrap="around"/>
        <w:rPr>
          <w:rFonts w:asciiTheme="minorHAnsi" w:hAnsiTheme="minorHAnsi"/>
        </w:rPr>
      </w:pPr>
      <w:bookmarkStart w:id="1" w:name="_Toc480960819"/>
      <w:r w:rsidRPr="00CF520A">
        <w:rPr>
          <w:rFonts w:asciiTheme="minorHAnsi" w:hAnsiTheme="minorHAnsi"/>
        </w:rPr>
        <w:t>Předmět smlouvy</w:t>
      </w:r>
      <w:bookmarkEnd w:id="1"/>
      <w:r w:rsidRPr="00CF520A">
        <w:rPr>
          <w:rFonts w:asciiTheme="minorHAnsi" w:hAnsiTheme="minorHAnsi"/>
        </w:rPr>
        <w:t xml:space="preserve"> </w:t>
      </w:r>
    </w:p>
    <w:p w14:paraId="6FABB29E" w14:textId="77777777" w:rsidR="00564B73" w:rsidRPr="00CF520A" w:rsidRDefault="00564B73" w:rsidP="006E1C6A">
      <w:pPr>
        <w:jc w:val="both"/>
        <w:rPr>
          <w:rFonts w:asciiTheme="minorHAnsi" w:hAnsiTheme="minorHAnsi"/>
        </w:rPr>
      </w:pPr>
    </w:p>
    <w:p w14:paraId="28F03848" w14:textId="77777777" w:rsidR="00265061" w:rsidRPr="00CF520A" w:rsidRDefault="00265061" w:rsidP="00A11BC5">
      <w:pPr>
        <w:pStyle w:val="Podtitul"/>
        <w:numPr>
          <w:ilvl w:val="0"/>
          <w:numId w:val="36"/>
        </w:numPr>
      </w:pPr>
      <w:r w:rsidRPr="00CF520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CF520A" w:rsidRDefault="00265061" w:rsidP="006E1C6A">
      <w:pPr>
        <w:jc w:val="both"/>
        <w:rPr>
          <w:rFonts w:asciiTheme="minorHAnsi" w:hAnsiTheme="minorHAnsi"/>
        </w:rPr>
      </w:pPr>
    </w:p>
    <w:p w14:paraId="3A26005D" w14:textId="77777777" w:rsidR="00265061" w:rsidRPr="00CF520A" w:rsidRDefault="00265061" w:rsidP="00402CED">
      <w:pPr>
        <w:pStyle w:val="Podtitul"/>
        <w:rPr>
          <w:b/>
        </w:rPr>
      </w:pPr>
      <w:r w:rsidRPr="00CF520A">
        <w:rPr>
          <w:b/>
        </w:rPr>
        <w:t>Dílem se rozumí:</w:t>
      </w:r>
    </w:p>
    <w:p w14:paraId="5EE8B6BE" w14:textId="77777777" w:rsidR="00665EDD" w:rsidRPr="00CF520A" w:rsidRDefault="00665EDD" w:rsidP="006E1C6A">
      <w:pPr>
        <w:jc w:val="both"/>
        <w:rPr>
          <w:rFonts w:asciiTheme="minorHAnsi" w:hAnsiTheme="minorHAnsi"/>
        </w:rPr>
      </w:pPr>
    </w:p>
    <w:p w14:paraId="3885BF0D" w14:textId="74248906" w:rsidR="00265061" w:rsidRPr="00CF520A" w:rsidRDefault="000949A4" w:rsidP="000949A4">
      <w:pPr>
        <w:jc w:val="both"/>
        <w:rPr>
          <w:rFonts w:asciiTheme="minorHAnsi" w:hAnsiTheme="minorHAnsi"/>
          <w:b/>
          <w:sz w:val="28"/>
          <w:szCs w:val="28"/>
          <w:lang w:eastAsia="ar-SA"/>
        </w:rPr>
      </w:pPr>
      <w:r w:rsidRPr="00CF520A">
        <w:rPr>
          <w:rFonts w:asciiTheme="minorHAnsi" w:hAnsiTheme="minorHAnsi"/>
          <w:b/>
          <w:sz w:val="28"/>
          <w:szCs w:val="28"/>
          <w:lang w:eastAsia="ar-SA"/>
        </w:rPr>
        <w:t>„Výstavba půdních bytů v objektu lékařského střediska Stochovská 530/43, Praha 6“</w:t>
      </w:r>
    </w:p>
    <w:p w14:paraId="38A9992D" w14:textId="77777777" w:rsidR="000949A4" w:rsidRPr="00CF520A" w:rsidRDefault="000949A4" w:rsidP="000949A4">
      <w:pPr>
        <w:jc w:val="both"/>
        <w:rPr>
          <w:rFonts w:asciiTheme="minorHAnsi" w:eastAsia="Lucida Sans Unicode" w:hAnsiTheme="minorHAnsi"/>
        </w:rPr>
      </w:pPr>
    </w:p>
    <w:p w14:paraId="7DFF38A0" w14:textId="77777777" w:rsidR="00265061" w:rsidRPr="00CF520A" w:rsidRDefault="00265061" w:rsidP="00402CED">
      <w:pPr>
        <w:pStyle w:val="Podtitul"/>
        <w:rPr>
          <w:b/>
        </w:rPr>
      </w:pPr>
      <w:r w:rsidRPr="00CF520A">
        <w:rPr>
          <w:b/>
        </w:rPr>
        <w:t xml:space="preserve">Místem plnění díla se rozumí: </w:t>
      </w:r>
    </w:p>
    <w:p w14:paraId="432C4956" w14:textId="77777777" w:rsidR="00265061" w:rsidRPr="00CF520A" w:rsidRDefault="00265061" w:rsidP="006E1C6A">
      <w:pPr>
        <w:jc w:val="both"/>
        <w:rPr>
          <w:rFonts w:asciiTheme="minorHAnsi" w:eastAsia="Lucida Sans Unicode" w:hAnsiTheme="minorHAnsi"/>
        </w:rPr>
      </w:pPr>
    </w:p>
    <w:p w14:paraId="320E94AA" w14:textId="77777777" w:rsidR="000949A4" w:rsidRPr="00CF520A" w:rsidRDefault="000949A4" w:rsidP="000949A4">
      <w:pPr>
        <w:rPr>
          <w:rFonts w:asciiTheme="minorHAnsi" w:hAnsiTheme="minorHAnsi"/>
          <w:snapToGrid w:val="0"/>
        </w:rPr>
      </w:pPr>
      <w:r w:rsidRPr="00CF520A">
        <w:rPr>
          <w:rFonts w:asciiTheme="minorHAnsi" w:hAnsiTheme="minorHAnsi"/>
          <w:snapToGrid w:val="0"/>
        </w:rPr>
        <w:t>Budova č. p. 530, která je součástí pozemku parc. č. 2090, ulice Stochovská, Praha 6, v k. ú. Ruzyně.</w:t>
      </w:r>
    </w:p>
    <w:p w14:paraId="2C1671D2" w14:textId="77777777" w:rsidR="00DB3BC2" w:rsidRPr="00CF520A" w:rsidRDefault="00DB3BC2" w:rsidP="006E1C6A">
      <w:pPr>
        <w:jc w:val="both"/>
        <w:rPr>
          <w:rFonts w:asciiTheme="minorHAnsi" w:eastAsia="Lucida Sans Unicode" w:hAnsiTheme="minorHAnsi"/>
        </w:rPr>
      </w:pPr>
    </w:p>
    <w:p w14:paraId="4009C558" w14:textId="7ECEE546" w:rsidR="000949A4" w:rsidRPr="00CF520A" w:rsidRDefault="00265061" w:rsidP="000949A4">
      <w:pPr>
        <w:pStyle w:val="Podtitul"/>
        <w:rPr>
          <w:snapToGrid w:val="0"/>
        </w:rPr>
      </w:pPr>
      <w:r w:rsidRPr="00CF520A">
        <w:rPr>
          <w:b/>
        </w:rPr>
        <w:t>Předmět plnění díla</w:t>
      </w:r>
      <w:r w:rsidRPr="00CF520A">
        <w:t xml:space="preserve"> je blíže specifikován</w:t>
      </w:r>
      <w:r w:rsidR="00915C04" w:rsidRPr="00CF520A">
        <w:t xml:space="preserve"> jako</w:t>
      </w:r>
      <w:r w:rsidR="00915C04" w:rsidRPr="00CF520A">
        <w:rPr>
          <w:snapToGrid w:val="0"/>
        </w:rPr>
        <w:t xml:space="preserve"> </w:t>
      </w:r>
      <w:r w:rsidR="000949A4" w:rsidRPr="00CF520A">
        <w:rPr>
          <w:snapToGrid w:val="0"/>
        </w:rPr>
        <w:t>zřízení půdní vestavby dvou bytových jednotek: jednotky č.1 3+KK o velikosti obytné plochy 128,9m2 a jednotky č.2 3+KK o velikosti 103,4m2. Stávající střešní plášť bude zachován, dojde k zásahům do částí krovu (nahrazení plných vazeb ocelovými rámy) a zateplení obvodového pláště. Nahrazení plných vazeb krovu je navrženo pomocí ocelových rámů, které kopírují tvar střešní roviny. Některé stávající vaznice budou zesíleny pomocí nového ocelového profilu. Střešní plášť bude zateplen, budou osazena nová střešní okna a provedena oprava poškozené pojistné hydroizolace. Dozdívky stávajících stěn budou z cihel plných, nové dělící stěny budou ze systémových sádrokartonových příček a předstěn. Budou odstraněny stávající podlahové vrstvy a provedena nová skladba podlahy. Dále je navrhována demontáž stávajících půdních oken, příčky z dřevěných latí, stávajícího dřevěné schodiště, atd. Nové vnitřní dveře bytové jednotky budou vsazené do obložkových zárubní. Vstupní dveře do bytů jsou stávající.  Rozvody instalací pro budoucí napojení bytů jsou stávající a jsou ukončené v úrovni bytů ve 3.NP.</w:t>
      </w:r>
    </w:p>
    <w:p w14:paraId="4E1F682C" w14:textId="77777777" w:rsidR="000949A4" w:rsidRPr="00CF520A" w:rsidRDefault="000949A4" w:rsidP="000949A4">
      <w:pPr>
        <w:pStyle w:val="Zkladntext"/>
        <w:rPr>
          <w:lang w:eastAsia="ar-SA"/>
        </w:rPr>
      </w:pPr>
    </w:p>
    <w:p w14:paraId="79A3575D" w14:textId="6A32155D" w:rsidR="008D4F99" w:rsidRPr="00CF520A" w:rsidRDefault="00DB3BC2" w:rsidP="00402CED">
      <w:pPr>
        <w:pStyle w:val="Podtitul"/>
        <w:numPr>
          <w:ilvl w:val="0"/>
          <w:numId w:val="0"/>
        </w:numPr>
      </w:pPr>
      <w:r w:rsidRPr="00CF520A">
        <w:rPr>
          <w:snapToGrid w:val="0"/>
        </w:rPr>
        <w:t xml:space="preserve">Rozsah konkrétních požadovaných prací, technologie i použitých materiálů je dán </w:t>
      </w:r>
      <w:r w:rsidR="00810CC7" w:rsidRPr="00CF520A">
        <w:rPr>
          <w:snapToGrid w:val="0"/>
        </w:rPr>
        <w:t xml:space="preserve">projektovou dokumentací </w:t>
      </w:r>
      <w:r w:rsidR="008D4F99" w:rsidRPr="00CF520A">
        <w:rPr>
          <w:snapToGrid w:val="0"/>
        </w:rPr>
        <w:t xml:space="preserve">a soupisem prací </w:t>
      </w:r>
      <w:r w:rsidR="00D41389" w:rsidRPr="00CF520A">
        <w:rPr>
          <w:snapToGrid w:val="0"/>
        </w:rPr>
        <w:t xml:space="preserve">zpracovaným </w:t>
      </w:r>
      <w:r w:rsidR="000949A4" w:rsidRPr="00CF520A">
        <w:rPr>
          <w:rFonts w:asciiTheme="minorHAnsi" w:hAnsiTheme="minorHAnsi"/>
          <w:b/>
          <w:snapToGrid w:val="0"/>
        </w:rPr>
        <w:t>Ing. Radkem Krýzou</w:t>
      </w:r>
      <w:r w:rsidR="000949A4" w:rsidRPr="00CF520A">
        <w:rPr>
          <w:rFonts w:asciiTheme="minorHAnsi" w:hAnsiTheme="minorHAnsi"/>
          <w:snapToGrid w:val="0"/>
        </w:rPr>
        <w:t xml:space="preserve">, Terronská 961/67, 160 00 Praha 6 v dubnu 2016. </w:t>
      </w:r>
      <w:r w:rsidR="008D4F99" w:rsidRPr="00CF520A">
        <w:rPr>
          <w:snapToGrid w:val="0"/>
        </w:rPr>
        <w:t xml:space="preserve">Projektová dokumentace a soupis prací byl přílohou </w:t>
      </w:r>
      <w:r w:rsidR="008D4F99" w:rsidRPr="00CF520A">
        <w:t>zadávací dokumentace</w:t>
      </w:r>
      <w:r w:rsidR="008D4F99" w:rsidRPr="00CF520A">
        <w:rPr>
          <w:snapToGrid w:val="0"/>
        </w:rPr>
        <w:t>.</w:t>
      </w:r>
    </w:p>
    <w:p w14:paraId="0A5B82D3" w14:textId="77777777" w:rsidR="00E05E58" w:rsidRPr="00CF520A" w:rsidRDefault="00E05E58" w:rsidP="006E1C6A">
      <w:pPr>
        <w:jc w:val="both"/>
        <w:rPr>
          <w:rFonts w:asciiTheme="minorHAnsi" w:hAnsiTheme="minorHAnsi"/>
        </w:rPr>
      </w:pPr>
    </w:p>
    <w:p w14:paraId="73B68BD3" w14:textId="77777777" w:rsidR="003675B2" w:rsidRPr="00CF520A" w:rsidRDefault="00E05E58" w:rsidP="006E1C6A">
      <w:pPr>
        <w:jc w:val="both"/>
        <w:rPr>
          <w:rFonts w:asciiTheme="minorHAnsi" w:hAnsiTheme="minorHAnsi"/>
        </w:rPr>
      </w:pPr>
      <w:r w:rsidRPr="00CF520A">
        <w:rPr>
          <w:rFonts w:asciiTheme="minorHAnsi" w:hAnsiTheme="minorHAnsi"/>
        </w:rPr>
        <w:t xml:space="preserve">Objednatel si vyhrazuje možnost zadat k realizaci pouze vybrané stavební objekty jako samostatný funkční celek. </w:t>
      </w:r>
    </w:p>
    <w:p w14:paraId="3D1F202E" w14:textId="77777777" w:rsidR="00DF1424" w:rsidRPr="00CF520A" w:rsidRDefault="00DF1424" w:rsidP="006E1C6A">
      <w:pPr>
        <w:jc w:val="both"/>
        <w:rPr>
          <w:rFonts w:asciiTheme="minorHAnsi" w:hAnsiTheme="minorHAnsi"/>
        </w:rPr>
      </w:pPr>
    </w:p>
    <w:p w14:paraId="13364B65" w14:textId="77777777" w:rsidR="00CF520A" w:rsidRPr="00CF520A" w:rsidRDefault="00CF520A" w:rsidP="006E1C6A">
      <w:pPr>
        <w:jc w:val="both"/>
        <w:rPr>
          <w:rFonts w:asciiTheme="minorHAnsi" w:hAnsiTheme="minorHAnsi"/>
        </w:rPr>
      </w:pPr>
    </w:p>
    <w:p w14:paraId="6E22485E" w14:textId="77777777" w:rsidR="005374AB" w:rsidRPr="00CF520A" w:rsidRDefault="005374AB" w:rsidP="006E1C6A">
      <w:pPr>
        <w:jc w:val="both"/>
        <w:rPr>
          <w:rFonts w:asciiTheme="minorHAnsi" w:hAnsiTheme="minorHAnsi"/>
        </w:rPr>
      </w:pPr>
    </w:p>
    <w:p w14:paraId="343F3F2D" w14:textId="4FCF54C8" w:rsidR="006960C7" w:rsidRPr="00511CCE" w:rsidRDefault="006960C7" w:rsidP="001705C8">
      <w:pPr>
        <w:pStyle w:val="LNEK"/>
        <w:framePr w:wrap="around"/>
        <w:rPr>
          <w:rFonts w:asciiTheme="minorHAnsi" w:hAnsiTheme="minorHAnsi"/>
        </w:rPr>
      </w:pPr>
      <w:bookmarkStart w:id="2" w:name="_Toc480960820"/>
      <w:r w:rsidRPr="00511CCE">
        <w:rPr>
          <w:rFonts w:asciiTheme="minorHAnsi" w:hAnsiTheme="minorHAnsi"/>
        </w:rPr>
        <w:lastRenderedPageBreak/>
        <w:t>Podmínky realizace díla</w:t>
      </w:r>
      <w:bookmarkEnd w:id="2"/>
      <w:r w:rsidRPr="00511CCE">
        <w:rPr>
          <w:rFonts w:asciiTheme="minorHAnsi" w:hAnsiTheme="minorHAnsi"/>
        </w:rPr>
        <w:t xml:space="preserve"> </w:t>
      </w:r>
    </w:p>
    <w:p w14:paraId="79677317" w14:textId="77777777" w:rsidR="006960C7" w:rsidRPr="00511CCE" w:rsidRDefault="006960C7" w:rsidP="006E1C6A">
      <w:pPr>
        <w:jc w:val="both"/>
        <w:rPr>
          <w:rFonts w:asciiTheme="minorHAnsi" w:hAnsiTheme="minorHAnsi"/>
        </w:rPr>
      </w:pPr>
    </w:p>
    <w:p w14:paraId="10B74014" w14:textId="77777777" w:rsidR="001C6BF3" w:rsidRPr="00FF6A28" w:rsidRDefault="00596ABB" w:rsidP="00A11BC5">
      <w:pPr>
        <w:pStyle w:val="Podtitul"/>
        <w:numPr>
          <w:ilvl w:val="0"/>
          <w:numId w:val="37"/>
        </w:numPr>
        <w:rPr>
          <w:b/>
        </w:rPr>
      </w:pPr>
      <w:r w:rsidRPr="00FF6A28">
        <w:rPr>
          <w:b/>
        </w:rPr>
        <w:t>P</w:t>
      </w:r>
      <w:r w:rsidR="00971EDB" w:rsidRPr="00FF6A28">
        <w:rPr>
          <w:b/>
        </w:rPr>
        <w:t>o</w:t>
      </w:r>
      <w:r w:rsidR="001C6BF3" w:rsidRPr="00FF6A28">
        <w:rPr>
          <w:b/>
        </w:rPr>
        <w:t>dmínky realizace</w:t>
      </w:r>
      <w:r w:rsidR="009F2096" w:rsidRPr="00FF6A28">
        <w:rPr>
          <w:b/>
        </w:rPr>
        <w:t xml:space="preserve"> díla</w:t>
      </w:r>
      <w:r w:rsidRPr="00FF6A28">
        <w:rPr>
          <w:b/>
        </w:rPr>
        <w:t xml:space="preserve"> - obecné</w:t>
      </w:r>
    </w:p>
    <w:p w14:paraId="61220985"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 xml:space="preserve">Zhotovitel umístí ihned po podpisu této </w:t>
      </w:r>
      <w:r w:rsidR="00D66309" w:rsidRPr="00511CCE">
        <w:rPr>
          <w:rFonts w:asciiTheme="minorHAnsi" w:hAnsiTheme="minorHAnsi"/>
        </w:rPr>
        <w:t xml:space="preserve">smlouvy na vhodném místě stavby </w:t>
      </w:r>
      <w:r w:rsidRPr="00511CCE">
        <w:rPr>
          <w:rFonts w:asciiTheme="minorHAnsi" w:hAnsiTheme="minorHAnsi"/>
        </w:rPr>
        <w:t>oznámení o provádění prací s názvem své firmy, jménem odpovědného pracovníka, jeho telefonickým kontaktem a termínem realizace.</w:t>
      </w:r>
    </w:p>
    <w:p w14:paraId="71D40D61" w14:textId="77777777" w:rsidR="00736A8E"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Zhotovitel je povinen dodržovat ustanovení </w:t>
      </w:r>
      <w:r w:rsidR="001F66AB" w:rsidRPr="00511CCE">
        <w:rPr>
          <w:rFonts w:asciiTheme="minorHAnsi" w:hAnsiTheme="minorHAnsi"/>
        </w:rPr>
        <w:t xml:space="preserve">veškerých obecně </w:t>
      </w:r>
      <w:r w:rsidRPr="00511CCE">
        <w:rPr>
          <w:rFonts w:asciiTheme="minorHAnsi" w:hAnsiTheme="minorHAnsi"/>
        </w:rPr>
        <w:t xml:space="preserve">platných </w:t>
      </w:r>
      <w:r w:rsidR="001F66AB" w:rsidRPr="00511CCE">
        <w:rPr>
          <w:rFonts w:asciiTheme="minorHAnsi" w:hAnsiTheme="minorHAnsi"/>
        </w:rPr>
        <w:t xml:space="preserve">právních a jiných předpisů, zejména předpisů </w:t>
      </w:r>
      <w:r w:rsidRPr="00511CCE">
        <w:rPr>
          <w:rFonts w:asciiTheme="minorHAnsi" w:hAnsiTheme="minorHAnsi"/>
        </w:rPr>
        <w:t xml:space="preserve">o bezpečnosti </w:t>
      </w:r>
      <w:r w:rsidR="001F66AB" w:rsidRPr="00511CCE">
        <w:rPr>
          <w:rFonts w:asciiTheme="minorHAnsi" w:hAnsiTheme="minorHAnsi"/>
        </w:rPr>
        <w:t xml:space="preserve">práce a ochraně zdraví při práci, předpisů </w:t>
      </w:r>
      <w:r w:rsidR="00971EDB" w:rsidRPr="00511CCE">
        <w:rPr>
          <w:rFonts w:asciiTheme="minorHAnsi" w:hAnsiTheme="minorHAnsi"/>
        </w:rPr>
        <w:t>o ochraně zdraví</w:t>
      </w:r>
      <w:r w:rsidR="001F66AB" w:rsidRPr="00511CCE">
        <w:rPr>
          <w:rFonts w:asciiTheme="minorHAnsi" w:hAnsiTheme="minorHAnsi"/>
        </w:rPr>
        <w:t xml:space="preserve"> aj.</w:t>
      </w:r>
    </w:p>
    <w:p w14:paraId="6F1228D0"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územního a stavebního řízení.</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stavební odběr projedná s PRE,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lastRenderedPageBreak/>
        <w:t>Podmínky realizace díla - osobní</w:t>
      </w:r>
    </w:p>
    <w:p w14:paraId="146E2C0A" w14:textId="77777777" w:rsidR="005122C4" w:rsidRPr="00CF520A"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w:t>
      </w:r>
      <w:r w:rsidR="009739A4" w:rsidRPr="00CF520A">
        <w:rPr>
          <w:rFonts w:asciiTheme="minorHAnsi" w:hAnsiTheme="minorHAnsi"/>
        </w:rPr>
        <w:t>(zejména v areálech škol, před vchody domů atd.).</w:t>
      </w:r>
    </w:p>
    <w:p w14:paraId="619C4429" w14:textId="77777777" w:rsidR="00C328ED" w:rsidRPr="00CF520A" w:rsidRDefault="00C328ED" w:rsidP="001705C8">
      <w:pPr>
        <w:numPr>
          <w:ilvl w:val="0"/>
          <w:numId w:val="15"/>
        </w:numPr>
        <w:jc w:val="both"/>
        <w:rPr>
          <w:rFonts w:asciiTheme="minorHAnsi" w:hAnsiTheme="minorHAnsi"/>
        </w:rPr>
      </w:pPr>
      <w:r w:rsidRPr="00CF520A">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CF520A">
        <w:rPr>
          <w:rFonts w:asciiTheme="minorHAnsi" w:hAnsiTheme="minorHAnsi"/>
        </w:rPr>
        <w:t>pod</w:t>
      </w:r>
      <w:r w:rsidRPr="00CF520A">
        <w:rPr>
          <w:rFonts w:asciiTheme="minorHAnsi" w:hAnsiTheme="minorHAnsi"/>
        </w:rPr>
        <w:t xml:space="preserve">dodavatelů, zodpovídá za plnění včetně odpovědnosti za škody, solidárně s tímto </w:t>
      </w:r>
      <w:r w:rsidR="00882C9E" w:rsidRPr="00CF520A">
        <w:rPr>
          <w:rFonts w:asciiTheme="minorHAnsi" w:hAnsiTheme="minorHAnsi"/>
        </w:rPr>
        <w:t>pod</w:t>
      </w:r>
      <w:r w:rsidRPr="00CF520A">
        <w:rPr>
          <w:rFonts w:asciiTheme="minorHAnsi" w:hAnsiTheme="minorHAnsi"/>
        </w:rPr>
        <w:t>dodavatelem.</w:t>
      </w:r>
    </w:p>
    <w:p w14:paraId="42EFD281" w14:textId="77777777" w:rsidR="00C328ED" w:rsidRPr="00CF520A" w:rsidRDefault="000E20EF" w:rsidP="001705C8">
      <w:pPr>
        <w:numPr>
          <w:ilvl w:val="0"/>
          <w:numId w:val="15"/>
        </w:numPr>
        <w:jc w:val="both"/>
        <w:rPr>
          <w:rFonts w:asciiTheme="minorHAnsi" w:hAnsiTheme="minorHAnsi"/>
        </w:rPr>
      </w:pPr>
      <w:r w:rsidRPr="00CF520A">
        <w:rPr>
          <w:rFonts w:asciiTheme="minorHAnsi" w:hAnsiTheme="minorHAnsi"/>
        </w:rPr>
        <w:t xml:space="preserve">Složení realizačního týmu zhotovitele: </w:t>
      </w:r>
    </w:p>
    <w:p w14:paraId="056B7123" w14:textId="77777777" w:rsidR="005374AB" w:rsidRPr="00CF520A" w:rsidRDefault="005374AB" w:rsidP="005374AB">
      <w:pPr>
        <w:ind w:left="720"/>
        <w:jc w:val="both"/>
        <w:rPr>
          <w:rFonts w:asciiTheme="minorHAnsi" w:hAnsiTheme="minorHAnsi"/>
        </w:rPr>
      </w:pPr>
    </w:p>
    <w:p w14:paraId="05E01021" w14:textId="69CC18CB" w:rsidR="000E20EF" w:rsidRPr="00CF520A" w:rsidRDefault="00A11BC5" w:rsidP="001705C8">
      <w:pPr>
        <w:ind w:firstLine="708"/>
        <w:jc w:val="both"/>
        <w:rPr>
          <w:rFonts w:asciiTheme="minorHAnsi" w:hAnsiTheme="minorHAnsi"/>
        </w:rPr>
      </w:pPr>
      <w:r w:rsidRPr="00CF520A">
        <w:rPr>
          <w:rFonts w:asciiTheme="minorHAnsi" w:hAnsiTheme="minorHAnsi"/>
          <w:highlight w:val="yellow"/>
        </w:rPr>
        <w:t>jméno a příjmení</w:t>
      </w:r>
      <w:r w:rsidRPr="00CF520A">
        <w:rPr>
          <w:rFonts w:asciiTheme="minorHAnsi" w:hAnsiTheme="minorHAnsi"/>
        </w:rPr>
        <w:t xml:space="preserve"> </w:t>
      </w:r>
      <w:r w:rsidR="000E20EF" w:rsidRPr="00CF520A">
        <w:rPr>
          <w:rFonts w:asciiTheme="minorHAnsi" w:hAnsiTheme="minorHAnsi"/>
        </w:rPr>
        <w:t xml:space="preserve">– vedoucí týmu – tato osoba musí splňovat následující: </w:t>
      </w:r>
    </w:p>
    <w:p w14:paraId="7FD76F3E" w14:textId="77777777" w:rsidR="000E20EF" w:rsidRPr="00CF520A" w:rsidRDefault="000E20EF" w:rsidP="001705C8">
      <w:pPr>
        <w:numPr>
          <w:ilvl w:val="0"/>
          <w:numId w:val="16"/>
        </w:numPr>
        <w:jc w:val="both"/>
        <w:rPr>
          <w:rFonts w:asciiTheme="minorHAnsi" w:hAnsiTheme="minorHAnsi"/>
        </w:rPr>
      </w:pPr>
      <w:r w:rsidRPr="00CF520A">
        <w:rPr>
          <w:rFonts w:asciiTheme="minorHAnsi" w:hAnsiTheme="minorHAnsi"/>
        </w:rPr>
        <w:t xml:space="preserve">výborná znalost českého jazyka slovem i písmem </w:t>
      </w:r>
    </w:p>
    <w:p w14:paraId="06D392A4" w14:textId="77777777" w:rsidR="007902BD" w:rsidRPr="00CF520A" w:rsidRDefault="007902BD" w:rsidP="007902BD">
      <w:pPr>
        <w:pStyle w:val="Odstavecseseznamem"/>
        <w:numPr>
          <w:ilvl w:val="0"/>
          <w:numId w:val="16"/>
        </w:numPr>
        <w:rPr>
          <w:rFonts w:asciiTheme="minorHAnsi" w:hAnsiTheme="minorHAnsi"/>
        </w:rPr>
      </w:pPr>
      <w:r w:rsidRPr="00CF520A">
        <w:rPr>
          <w:rFonts w:asciiTheme="minorHAnsi" w:hAnsiTheme="minorHAnsi"/>
        </w:rPr>
        <w:t xml:space="preserve">úplné vysokoškolské nebo středoškolské (s maturitou) vzdělání stavebního směru </w:t>
      </w:r>
    </w:p>
    <w:p w14:paraId="7DAD4D74" w14:textId="77777777" w:rsidR="000E20EF" w:rsidRPr="00CF520A" w:rsidRDefault="000E20EF" w:rsidP="001705C8">
      <w:pPr>
        <w:numPr>
          <w:ilvl w:val="0"/>
          <w:numId w:val="16"/>
        </w:numPr>
        <w:jc w:val="both"/>
        <w:rPr>
          <w:rFonts w:asciiTheme="minorHAnsi" w:hAnsiTheme="minorHAnsi"/>
        </w:rPr>
      </w:pPr>
      <w:r w:rsidRPr="00CF520A">
        <w:rPr>
          <w:rFonts w:asciiTheme="minorHAnsi" w:hAnsiTheme="minorHAnsi"/>
        </w:rPr>
        <w:t xml:space="preserve">praxi v oblasti </w:t>
      </w:r>
      <w:r w:rsidR="00D65DF3" w:rsidRPr="00CF520A">
        <w:rPr>
          <w:rFonts w:asciiTheme="minorHAnsi" w:hAnsiTheme="minorHAnsi"/>
        </w:rPr>
        <w:t xml:space="preserve">stavebních </w:t>
      </w:r>
      <w:r w:rsidR="00A11B29" w:rsidRPr="00CF520A">
        <w:rPr>
          <w:rFonts w:asciiTheme="minorHAnsi" w:hAnsiTheme="minorHAnsi"/>
        </w:rPr>
        <w:t xml:space="preserve">prací </w:t>
      </w:r>
      <w:r w:rsidR="00B87773" w:rsidRPr="00CF520A">
        <w:rPr>
          <w:rFonts w:asciiTheme="minorHAnsi" w:hAnsiTheme="minorHAnsi"/>
        </w:rPr>
        <w:t>minimálně</w:t>
      </w:r>
      <w:r w:rsidRPr="00CF520A">
        <w:rPr>
          <w:rFonts w:asciiTheme="minorHAnsi" w:hAnsiTheme="minorHAnsi"/>
        </w:rPr>
        <w:t xml:space="preserve"> 5 let</w:t>
      </w:r>
    </w:p>
    <w:p w14:paraId="7C815DF6" w14:textId="77777777" w:rsidR="000E20EF" w:rsidRPr="00CF520A" w:rsidRDefault="000E20EF" w:rsidP="00D65DF3">
      <w:pPr>
        <w:numPr>
          <w:ilvl w:val="0"/>
          <w:numId w:val="16"/>
        </w:numPr>
        <w:jc w:val="both"/>
        <w:rPr>
          <w:rFonts w:asciiTheme="minorHAnsi" w:hAnsiTheme="minorHAnsi"/>
        </w:rPr>
      </w:pPr>
      <w:r w:rsidRPr="00CF520A">
        <w:rPr>
          <w:rFonts w:asciiTheme="minorHAnsi" w:hAnsiTheme="minorHAnsi"/>
        </w:rPr>
        <w:t xml:space="preserve">zkušenosti s realizací </w:t>
      </w:r>
      <w:r w:rsidR="00B87773" w:rsidRPr="00CF520A">
        <w:rPr>
          <w:rFonts w:asciiTheme="minorHAnsi" w:hAnsiTheme="minorHAnsi"/>
        </w:rPr>
        <w:t>minimálně</w:t>
      </w:r>
      <w:r w:rsidRPr="00CF520A">
        <w:rPr>
          <w:rFonts w:asciiTheme="minorHAnsi" w:hAnsiTheme="minorHAnsi"/>
        </w:rPr>
        <w:t xml:space="preserve"> </w:t>
      </w:r>
      <w:r w:rsidR="0036056E" w:rsidRPr="00CF520A">
        <w:rPr>
          <w:rFonts w:asciiTheme="minorHAnsi" w:hAnsiTheme="minorHAnsi"/>
        </w:rPr>
        <w:t>3</w:t>
      </w:r>
      <w:r w:rsidRPr="00CF520A">
        <w:rPr>
          <w:rFonts w:asciiTheme="minorHAnsi" w:hAnsiTheme="minorHAnsi"/>
        </w:rPr>
        <w:t xml:space="preserve"> staveb obdobného charakteru jako je předmět této smlouvy</w:t>
      </w:r>
    </w:p>
    <w:p w14:paraId="09FEAC45" w14:textId="77777777" w:rsidR="007902BD" w:rsidRPr="00CF520A" w:rsidRDefault="007902BD" w:rsidP="007902BD">
      <w:pPr>
        <w:pStyle w:val="Odstavecseseznamem"/>
        <w:numPr>
          <w:ilvl w:val="0"/>
          <w:numId w:val="16"/>
        </w:numPr>
        <w:rPr>
          <w:rFonts w:asciiTheme="minorHAnsi" w:hAnsiTheme="minorHAnsi"/>
        </w:rPr>
      </w:pPr>
      <w:r w:rsidRPr="00CF520A">
        <w:rPr>
          <w:rFonts w:asciiTheme="minorHAnsi" w:hAnsiTheme="minorHAnsi"/>
        </w:rPr>
        <w:t xml:space="preserve">osvědčení o autorizaci </w:t>
      </w:r>
    </w:p>
    <w:p w14:paraId="0A2376F6" w14:textId="77777777" w:rsidR="000E20EF" w:rsidRPr="00CF520A" w:rsidRDefault="000E20EF" w:rsidP="006E1C6A">
      <w:pPr>
        <w:jc w:val="both"/>
        <w:rPr>
          <w:rFonts w:asciiTheme="minorHAnsi" w:hAnsiTheme="minorHAnsi"/>
        </w:rPr>
      </w:pPr>
    </w:p>
    <w:p w14:paraId="0D976F12" w14:textId="399D43DC" w:rsidR="000E20EF" w:rsidRPr="00CF520A" w:rsidRDefault="00A11BC5" w:rsidP="001705C8">
      <w:pPr>
        <w:ind w:firstLine="708"/>
        <w:jc w:val="both"/>
        <w:rPr>
          <w:rFonts w:asciiTheme="minorHAnsi" w:hAnsiTheme="minorHAnsi"/>
        </w:rPr>
      </w:pPr>
      <w:r w:rsidRPr="00CF520A">
        <w:rPr>
          <w:rFonts w:asciiTheme="minorHAnsi" w:hAnsiTheme="minorHAnsi"/>
          <w:highlight w:val="yellow"/>
        </w:rPr>
        <w:t>jméno a příjmení</w:t>
      </w:r>
      <w:r w:rsidR="000E20EF" w:rsidRPr="00CF520A">
        <w:rPr>
          <w:rFonts w:asciiTheme="minorHAnsi" w:hAnsiTheme="minorHAnsi"/>
        </w:rPr>
        <w:t xml:space="preserve"> - zástupce vedoucího týmu – tato osoba musí splňovat následující: </w:t>
      </w:r>
    </w:p>
    <w:p w14:paraId="058CC5C2" w14:textId="77777777" w:rsidR="000E20EF" w:rsidRPr="00CF520A" w:rsidRDefault="000E20EF" w:rsidP="001705C8">
      <w:pPr>
        <w:numPr>
          <w:ilvl w:val="0"/>
          <w:numId w:val="16"/>
        </w:numPr>
        <w:jc w:val="both"/>
        <w:rPr>
          <w:rFonts w:asciiTheme="minorHAnsi" w:hAnsiTheme="minorHAnsi"/>
        </w:rPr>
      </w:pPr>
      <w:r w:rsidRPr="00CF520A">
        <w:rPr>
          <w:rFonts w:asciiTheme="minorHAnsi" w:hAnsiTheme="minorHAnsi"/>
        </w:rPr>
        <w:t xml:space="preserve">výborná znalost českého jazyka slovem i písmem; </w:t>
      </w:r>
    </w:p>
    <w:p w14:paraId="6F6860FC" w14:textId="77777777" w:rsidR="000949A4" w:rsidRPr="00CF520A" w:rsidRDefault="000949A4" w:rsidP="000949A4">
      <w:pPr>
        <w:pStyle w:val="Odstavecseseznamem"/>
        <w:numPr>
          <w:ilvl w:val="0"/>
          <w:numId w:val="16"/>
        </w:numPr>
        <w:rPr>
          <w:rFonts w:asciiTheme="minorHAnsi" w:hAnsiTheme="minorHAnsi"/>
        </w:rPr>
      </w:pPr>
      <w:r w:rsidRPr="00CF520A">
        <w:rPr>
          <w:rFonts w:asciiTheme="minorHAnsi" w:hAnsiTheme="minorHAnsi"/>
        </w:rPr>
        <w:t xml:space="preserve">úplné vysokoškolské nebo středoškolské (s maturitou) vzdělání stavebního směru </w:t>
      </w:r>
    </w:p>
    <w:p w14:paraId="6EA8166D" w14:textId="77777777" w:rsidR="000E20EF" w:rsidRPr="00CF520A" w:rsidRDefault="000E20EF" w:rsidP="001705C8">
      <w:pPr>
        <w:numPr>
          <w:ilvl w:val="0"/>
          <w:numId w:val="16"/>
        </w:numPr>
        <w:jc w:val="both"/>
        <w:rPr>
          <w:rFonts w:asciiTheme="minorHAnsi" w:hAnsiTheme="minorHAnsi"/>
        </w:rPr>
      </w:pPr>
      <w:r w:rsidRPr="00CF520A">
        <w:rPr>
          <w:rFonts w:asciiTheme="minorHAnsi" w:hAnsiTheme="minorHAnsi"/>
        </w:rPr>
        <w:t xml:space="preserve">praxi v oblasti </w:t>
      </w:r>
      <w:r w:rsidR="007902BD" w:rsidRPr="00CF520A">
        <w:rPr>
          <w:rFonts w:asciiTheme="minorHAnsi" w:hAnsiTheme="minorHAnsi"/>
        </w:rPr>
        <w:t>stavebních prací</w:t>
      </w:r>
      <w:r w:rsidRPr="00CF520A">
        <w:rPr>
          <w:rFonts w:asciiTheme="minorHAnsi" w:hAnsiTheme="minorHAnsi"/>
        </w:rPr>
        <w:t xml:space="preserve"> </w:t>
      </w:r>
      <w:r w:rsidR="00B87773" w:rsidRPr="00CF520A">
        <w:rPr>
          <w:rFonts w:asciiTheme="minorHAnsi" w:hAnsiTheme="minorHAnsi"/>
        </w:rPr>
        <w:t>minimálně</w:t>
      </w:r>
      <w:r w:rsidRPr="00CF520A">
        <w:rPr>
          <w:rFonts w:asciiTheme="minorHAnsi" w:hAnsiTheme="minorHAnsi"/>
        </w:rPr>
        <w:t xml:space="preserve"> 3 roky</w:t>
      </w:r>
    </w:p>
    <w:p w14:paraId="41713B26" w14:textId="77777777" w:rsidR="000E20EF" w:rsidRPr="00CF520A" w:rsidRDefault="000E20EF" w:rsidP="001705C8">
      <w:pPr>
        <w:numPr>
          <w:ilvl w:val="0"/>
          <w:numId w:val="16"/>
        </w:numPr>
        <w:jc w:val="both"/>
        <w:rPr>
          <w:rFonts w:asciiTheme="minorHAnsi" w:hAnsiTheme="minorHAnsi"/>
        </w:rPr>
      </w:pPr>
      <w:r w:rsidRPr="00CF520A">
        <w:rPr>
          <w:rFonts w:asciiTheme="minorHAnsi" w:hAnsiTheme="minorHAnsi"/>
        </w:rPr>
        <w:t xml:space="preserve">zkušenosti s realizací </w:t>
      </w:r>
      <w:r w:rsidR="00B87773" w:rsidRPr="00CF520A">
        <w:rPr>
          <w:rFonts w:asciiTheme="minorHAnsi" w:hAnsiTheme="minorHAnsi"/>
        </w:rPr>
        <w:t>minimálně</w:t>
      </w:r>
      <w:r w:rsidRPr="00CF520A">
        <w:rPr>
          <w:rFonts w:asciiTheme="minorHAnsi" w:hAnsiTheme="minorHAnsi"/>
        </w:rPr>
        <w:t xml:space="preserve"> 3 staveb obdobného charakteru jako je předmět této smlouvy</w:t>
      </w:r>
    </w:p>
    <w:p w14:paraId="2FF6FBD8" w14:textId="77777777" w:rsidR="000E20EF" w:rsidRPr="00CF520A"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511CCE" w:rsidRDefault="00C328ED" w:rsidP="006E1C6A">
      <w:pPr>
        <w:jc w:val="both"/>
        <w:rPr>
          <w:rFonts w:asciiTheme="minorHAnsi" w:hAnsiTheme="minorHAnsi"/>
        </w:rPr>
      </w:pPr>
    </w:p>
    <w:p w14:paraId="6C9D5A42" w14:textId="77777777" w:rsidR="00140F6F" w:rsidRPr="00FF6A28" w:rsidRDefault="00140F6F" w:rsidP="00402CED">
      <w:pPr>
        <w:pStyle w:val="Podtitul"/>
        <w:rPr>
          <w:b/>
        </w:rPr>
      </w:pPr>
      <w:r w:rsidRPr="00FF6A28">
        <w:rPr>
          <w:b/>
        </w:rPr>
        <w:t>Podmínky realizace díla – inženýrská činnost</w:t>
      </w:r>
    </w:p>
    <w:p w14:paraId="6B9C94D4" w14:textId="424D2933" w:rsidR="00140F6F" w:rsidRPr="00511CCE" w:rsidRDefault="00140F6F" w:rsidP="007902BD">
      <w:pPr>
        <w:numPr>
          <w:ilvl w:val="0"/>
          <w:numId w:val="17"/>
        </w:numPr>
        <w:jc w:val="both"/>
        <w:rPr>
          <w:rFonts w:asciiTheme="minorHAnsi" w:hAnsiTheme="minorHAnsi"/>
        </w:rPr>
      </w:pPr>
      <w:r w:rsidRPr="00511CCE">
        <w:rPr>
          <w:rFonts w:asciiTheme="minorHAnsi" w:hAnsiTheme="minorHAnsi"/>
        </w:rPr>
        <w:t>Zhotovitel se zavazuje v rámci realizace díla a nabídnuté ceny zajistit veškerou inženýrskou a projektovou činnost nutnou k realizaci kompletního funkčního díla</w:t>
      </w:r>
      <w:r w:rsidR="007902BD" w:rsidRPr="00511CCE">
        <w:rPr>
          <w:rFonts w:asciiTheme="minorHAnsi" w:hAnsiTheme="minorHAnsi"/>
        </w:rPr>
        <w:t>, veškeré přípravné práce</w:t>
      </w:r>
      <w:r w:rsidRPr="00511CCE">
        <w:rPr>
          <w:rFonts w:asciiTheme="minorHAnsi" w:hAnsiTheme="minorHAnsi"/>
        </w:rPr>
        <w:t xml:space="preserve">, </w:t>
      </w:r>
      <w:r w:rsidR="007902BD" w:rsidRPr="00511CCE">
        <w:rPr>
          <w:rFonts w:asciiTheme="minorHAnsi" w:hAnsiTheme="minorHAnsi"/>
        </w:rPr>
        <w:t>související průzkumy</w:t>
      </w:r>
      <w:r w:rsidRPr="00511CCE">
        <w:rPr>
          <w:rFonts w:asciiTheme="minorHAnsi" w:hAnsiTheme="minorHAnsi"/>
        </w:rPr>
        <w:t xml:space="preserve">, </w:t>
      </w:r>
      <w:r w:rsidR="007902BD" w:rsidRPr="00511CCE">
        <w:rPr>
          <w:rFonts w:asciiTheme="minorHAnsi" w:hAnsiTheme="minorHAnsi"/>
        </w:rPr>
        <w:t>podrobné zaměření dotčených částí objektu</w:t>
      </w:r>
      <w:r w:rsidRPr="00511CCE">
        <w:rPr>
          <w:rFonts w:asciiTheme="minorHAnsi" w:hAnsiTheme="minorHAnsi"/>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511CCE">
        <w:rPr>
          <w:rFonts w:asciiTheme="minorHAnsi" w:hAnsiTheme="minorHAnsi"/>
        </w:rPr>
        <w:t xml:space="preserve">předání dotčených chodníků a komunikací Technické správě komunikací hl. m. Prahy (TSK) včetně zajištění písemného souhlasu Technické správy komunikací hl. m. Prahy (TSK) s kolaudací, </w:t>
      </w:r>
      <w:r w:rsidRPr="00511CCE">
        <w:rPr>
          <w:rFonts w:asciiTheme="minorHAnsi" w:hAnsiTheme="minorHAnsi"/>
        </w:rPr>
        <w:t xml:space="preserve">zajištění </w:t>
      </w:r>
      <w:r w:rsidRPr="00511CCE">
        <w:rPr>
          <w:rFonts w:asciiTheme="minorHAnsi" w:hAnsiTheme="minorHAnsi"/>
        </w:rPr>
        <w:lastRenderedPageBreak/>
        <w:t>podkladů pro předávací a kolaudační řízení dokončené stavby</w:t>
      </w:r>
      <w:r w:rsidR="000949A4">
        <w:rPr>
          <w:rFonts w:asciiTheme="minorHAnsi" w:hAnsiTheme="minorHAnsi"/>
        </w:rPr>
        <w:t xml:space="preserve"> (minimálně ve 3 vyhotoveních)</w:t>
      </w:r>
      <w:r w:rsidR="001C3748" w:rsidRPr="00511CCE">
        <w:rPr>
          <w:rFonts w:asciiTheme="minorHAnsi" w:hAnsiTheme="minorHAnsi"/>
        </w:rPr>
        <w:t xml:space="preserve"> a</w:t>
      </w:r>
      <w:r w:rsidRPr="00511CCE">
        <w:rPr>
          <w:rFonts w:asciiTheme="minorHAnsi" w:hAnsiTheme="minorHAnsi"/>
        </w:rPr>
        <w:t xml:space="preserve"> součinnost při předávacím a kolaudačním řízení.</w:t>
      </w:r>
    </w:p>
    <w:p w14:paraId="710676C8" w14:textId="77777777" w:rsidR="00007975" w:rsidRPr="00511CCE" w:rsidRDefault="00007975" w:rsidP="006E1C6A">
      <w:pPr>
        <w:jc w:val="both"/>
        <w:rPr>
          <w:rFonts w:asciiTheme="minorHAnsi" w:hAnsiTheme="minorHAnsi"/>
        </w:rPr>
      </w:pPr>
    </w:p>
    <w:p w14:paraId="2007DAE8" w14:textId="77777777" w:rsidR="00007975" w:rsidRPr="00FF6A28" w:rsidRDefault="00007975" w:rsidP="00402CED">
      <w:pPr>
        <w:pStyle w:val="Podtitul"/>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bude provádět pravidelný denní úklid </w:t>
      </w:r>
      <w:r w:rsidR="009C24CC" w:rsidRPr="00511CCE">
        <w:rPr>
          <w:rFonts w:asciiTheme="minorHAnsi" w:hAnsiTheme="minorHAnsi"/>
        </w:rPr>
        <w:t>staveniště a jeho okolí.</w:t>
      </w:r>
      <w:r w:rsidRPr="00511CCE">
        <w:rPr>
          <w:rFonts w:asciiTheme="minorHAnsi" w:hAnsiTheme="minorHAnsi"/>
        </w:rPr>
        <w:t xml:space="preserve"> </w:t>
      </w:r>
    </w:p>
    <w:p w14:paraId="782262FD" w14:textId="77777777" w:rsidR="009739A4" w:rsidRPr="000949A4" w:rsidRDefault="009739A4" w:rsidP="001705C8">
      <w:pPr>
        <w:numPr>
          <w:ilvl w:val="0"/>
          <w:numId w:val="18"/>
        </w:numPr>
        <w:jc w:val="both"/>
        <w:rPr>
          <w:rFonts w:asciiTheme="minorHAnsi" w:hAnsiTheme="minorHAnsi"/>
        </w:rPr>
      </w:pPr>
      <w:r w:rsidRPr="00511CCE">
        <w:rPr>
          <w:rFonts w:asciiTheme="minorHAnsi" w:hAnsiTheme="minorHAnsi"/>
        </w:rPr>
        <w:t xml:space="preserve">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w:t>
      </w:r>
      <w:r w:rsidRPr="000949A4">
        <w:rPr>
          <w:rFonts w:asciiTheme="minorHAnsi" w:hAnsiTheme="minorHAnsi"/>
        </w:rPr>
        <w:t>na smluvní pokuty.</w:t>
      </w:r>
    </w:p>
    <w:p w14:paraId="5A3C8EFA" w14:textId="77777777" w:rsidR="00194C7B" w:rsidRPr="000949A4" w:rsidRDefault="00194C7B" w:rsidP="001705C8">
      <w:pPr>
        <w:numPr>
          <w:ilvl w:val="0"/>
          <w:numId w:val="18"/>
        </w:numPr>
        <w:jc w:val="both"/>
        <w:rPr>
          <w:rFonts w:asciiTheme="minorHAnsi" w:hAnsiTheme="minorHAnsi"/>
        </w:rPr>
      </w:pPr>
      <w:r w:rsidRPr="000949A4">
        <w:rPr>
          <w:rFonts w:asciiTheme="minorHAnsi" w:hAnsiTheme="minorHAnsi"/>
        </w:rPr>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proveden závěrečný čistý 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Po ukončení prací je nutno provést generální úklid dotčených společných prostor a venkovních ploch objektu.</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CF520A" w:rsidRDefault="00297534" w:rsidP="001705C8">
      <w:pPr>
        <w:numPr>
          <w:ilvl w:val="0"/>
          <w:numId w:val="18"/>
        </w:numPr>
        <w:jc w:val="both"/>
        <w:rPr>
          <w:rFonts w:asciiTheme="minorHAnsi" w:hAnsiTheme="minorHAnsi"/>
        </w:rPr>
      </w:pPr>
      <w:r w:rsidRPr="00511CCE">
        <w:rPr>
          <w:rFonts w:asciiTheme="minorHAnsi" w:hAnsiTheme="minorHAnsi"/>
        </w:rPr>
        <w:t xml:space="preserve">Zhotovitel vyklidí staveniště do 14 dnů po podpisu protokolu o předání a převzetí díla a vyklizené písemně předá objednateli. Pro případ porušení tohoto ustanovení je </w:t>
      </w:r>
      <w:r w:rsidRPr="00CF520A">
        <w:rPr>
          <w:rFonts w:asciiTheme="minorHAnsi" w:hAnsiTheme="minorHAnsi"/>
        </w:rPr>
        <w:t>smluvně stanovena pokuta.</w:t>
      </w:r>
    </w:p>
    <w:p w14:paraId="030C553C" w14:textId="77777777" w:rsidR="00F1788F" w:rsidRPr="00CF520A" w:rsidRDefault="00F1788F" w:rsidP="00F1788F">
      <w:pPr>
        <w:ind w:left="360"/>
        <w:jc w:val="both"/>
        <w:rPr>
          <w:rFonts w:asciiTheme="minorHAnsi" w:hAnsiTheme="minorHAnsi"/>
        </w:rPr>
      </w:pPr>
    </w:p>
    <w:p w14:paraId="0B2E9F3D" w14:textId="77777777" w:rsidR="00F1788F" w:rsidRPr="00CF520A" w:rsidRDefault="00F1788F" w:rsidP="00402CED">
      <w:pPr>
        <w:pStyle w:val="Podtitul"/>
      </w:pPr>
      <w:r w:rsidRPr="00CF520A">
        <w:t>Podmínky realizace díla – vzorky</w:t>
      </w:r>
    </w:p>
    <w:p w14:paraId="169FA2BC" w14:textId="77777777" w:rsidR="00341D8E" w:rsidRPr="00CF520A" w:rsidRDefault="00341D8E" w:rsidP="00341D8E">
      <w:pPr>
        <w:numPr>
          <w:ilvl w:val="0"/>
          <w:numId w:val="19"/>
        </w:numPr>
        <w:jc w:val="both"/>
        <w:rPr>
          <w:rFonts w:asciiTheme="minorHAnsi" w:hAnsiTheme="minorHAnsi"/>
        </w:rPr>
      </w:pPr>
      <w:r w:rsidRPr="00CF520A">
        <w:rPr>
          <w:rFonts w:asciiTheme="minorHAnsi" w:hAnsiTheme="minorHAnsi"/>
        </w:rPr>
        <w:t xml:space="preserve">Bude-li třeba s ohledem na předmět plnění díla, budou dílenská dokumentace a vzorky materiálů před zahájením prací předloženy k odsouhlasení objednateli (investorovi). Zhotovitel je při provádění díla povinen před instalací výplní otvorů, zařizovacích předmětů (vodovodní baterie, umyvadla, WC apod.) a finálních podhledových vrstev vodorovných a svislých konstrukcí v interiéru i exteriéru budovy (podlahové krytiny, obklady, podhledy, výplně otvorů, malby, fasády apod.) předložit objednateli k odsouhlasení vzorky se specifikací technických parametrů a barevných variant. Zahájit instalaci výplní otvorů, zařizovacích předmětů a finálních pohledových vrstev vodorovných a svislých konstrukcí v interiéru i exteriéru budovy je možné pouze na </w:t>
      </w:r>
      <w:r w:rsidRPr="00CF520A">
        <w:rPr>
          <w:rFonts w:asciiTheme="minorHAnsi" w:hAnsiTheme="minorHAnsi"/>
        </w:rPr>
        <w:lastRenderedPageBreak/>
        <w:t xml:space="preserve">základě písemného souhlasu odpovědné osoby objednatele. Bude-li zhotovitelem realizováno bez tohoto souhlasu, stane se tak na nebezpečí a náklady zhotovitele. </w:t>
      </w:r>
    </w:p>
    <w:p w14:paraId="254DF9DE" w14:textId="77777777" w:rsidR="00341D8E" w:rsidRPr="00CF520A" w:rsidRDefault="00341D8E" w:rsidP="00F446AB">
      <w:pPr>
        <w:jc w:val="both"/>
        <w:rPr>
          <w:rFonts w:asciiTheme="minorHAnsi" w:hAnsiTheme="minorHAnsi"/>
        </w:rPr>
      </w:pPr>
    </w:p>
    <w:p w14:paraId="3B777016" w14:textId="77777777" w:rsidR="00F446AB" w:rsidRPr="00CF520A" w:rsidRDefault="00F446AB" w:rsidP="00402CED">
      <w:pPr>
        <w:pStyle w:val="Podtitul"/>
      </w:pPr>
      <w:r w:rsidRPr="00CF520A">
        <w:t>Podmínky realizace díla – specifické</w:t>
      </w:r>
    </w:p>
    <w:p w14:paraId="7013C130" w14:textId="77777777" w:rsidR="00341D8E" w:rsidRPr="00CF520A" w:rsidRDefault="00341D8E" w:rsidP="00341D8E">
      <w:pPr>
        <w:numPr>
          <w:ilvl w:val="0"/>
          <w:numId w:val="20"/>
        </w:numPr>
        <w:jc w:val="both"/>
        <w:rPr>
          <w:rFonts w:asciiTheme="minorHAnsi" w:hAnsiTheme="minorHAnsi"/>
        </w:rPr>
      </w:pPr>
      <w:r w:rsidRPr="00CF520A">
        <w:rPr>
          <w:rFonts w:asciiTheme="minorHAnsi" w:hAnsiTheme="minorHAnsi"/>
        </w:rPr>
        <w:t xml:space="preserve">Bude-li třeba s ohledem na předmět plnění díla, 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objednateli. </w:t>
      </w:r>
    </w:p>
    <w:p w14:paraId="40E731A5" w14:textId="77777777" w:rsidR="00341D8E" w:rsidRPr="00CF520A" w:rsidRDefault="00341D8E" w:rsidP="00341D8E">
      <w:pPr>
        <w:numPr>
          <w:ilvl w:val="0"/>
          <w:numId w:val="20"/>
        </w:numPr>
        <w:jc w:val="both"/>
        <w:rPr>
          <w:rFonts w:asciiTheme="minorHAnsi" w:hAnsiTheme="minorHAnsi"/>
        </w:rPr>
      </w:pPr>
      <w:r w:rsidRPr="00CF520A">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Pr="00CF520A" w:rsidRDefault="00341D8E"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3" w:name="_Toc480960821"/>
      <w:r w:rsidRPr="00511CCE">
        <w:rPr>
          <w:rFonts w:asciiTheme="minorHAnsi" w:hAnsiTheme="minorHAnsi"/>
        </w:rPr>
        <w:t>Doba realizace díla</w:t>
      </w:r>
      <w:bookmarkEnd w:id="3"/>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77777777"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511CCE" w:rsidRDefault="00692D3A" w:rsidP="006E1C6A">
            <w:pPr>
              <w:jc w:val="both"/>
              <w:rPr>
                <w:rFonts w:asciiTheme="minorHAnsi" w:hAnsiTheme="minorHAnsi"/>
              </w:rPr>
            </w:pPr>
          </w:p>
          <w:p w14:paraId="1ED6D09E" w14:textId="77777777" w:rsidR="00FC0549" w:rsidRPr="00511CCE" w:rsidRDefault="00FC0549" w:rsidP="006E1C6A">
            <w:pPr>
              <w:jc w:val="both"/>
              <w:rPr>
                <w:rFonts w:asciiTheme="minorHAnsi" w:hAnsiTheme="minorHAnsi"/>
              </w:rPr>
            </w:pPr>
            <w:r w:rsidRPr="00511CCE">
              <w:rPr>
                <w:rFonts w:asciiTheme="minorHAnsi" w:hAnsiTheme="minorHAnsi"/>
              </w:rPr>
              <w:t xml:space="preserve">nejpozději do 7 kalendářních dnů od předání uzavřené smlouvy o dílo opatřené parafou příslušného odboru </w:t>
            </w:r>
            <w:r w:rsidR="009739A4" w:rsidRPr="00511CCE">
              <w:rPr>
                <w:rFonts w:asciiTheme="minorHAnsi" w:hAnsiTheme="minorHAnsi"/>
              </w:rPr>
              <w:t>objednatele</w:t>
            </w:r>
            <w:r w:rsidRPr="00511CCE">
              <w:rPr>
                <w:rFonts w:asciiTheme="minorHAnsi" w:hAnsiTheme="minorHAnsi"/>
              </w:rPr>
              <w:t xml:space="preserve"> a doložkou ověření správnosti dle § 43 zákona </w:t>
            </w:r>
            <w:r w:rsidR="001C3748" w:rsidRPr="00511CCE">
              <w:rPr>
                <w:rFonts w:asciiTheme="minorHAnsi" w:hAnsiTheme="minorHAnsi"/>
              </w:rPr>
              <w:t xml:space="preserve">č. 131/2000 Sb., </w:t>
            </w:r>
            <w:r w:rsidRPr="00511CCE">
              <w:rPr>
                <w:rFonts w:asciiTheme="minorHAnsi" w:hAnsiTheme="minorHAnsi"/>
              </w:rPr>
              <w:t>o hlavním městě Praze</w:t>
            </w:r>
          </w:p>
          <w:p w14:paraId="320E06D4" w14:textId="77777777" w:rsidR="00692D3A" w:rsidRPr="00511CC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511CCE" w:rsidRDefault="00692D3A" w:rsidP="006E1C6A">
            <w:pPr>
              <w:jc w:val="both"/>
              <w:rPr>
                <w:rFonts w:asciiTheme="minorHAnsi" w:hAnsiTheme="minorHAnsi"/>
              </w:rPr>
            </w:pPr>
          </w:p>
          <w:p w14:paraId="667307F7" w14:textId="77777777" w:rsidR="00F446AB" w:rsidRPr="00CF520A" w:rsidRDefault="00F446AB" w:rsidP="00F446AB">
            <w:pPr>
              <w:jc w:val="both"/>
              <w:rPr>
                <w:rFonts w:asciiTheme="minorHAnsi" w:hAnsiTheme="minorHAnsi"/>
              </w:rPr>
            </w:pPr>
            <w:r w:rsidRPr="00CF520A">
              <w:rPr>
                <w:rFonts w:asciiTheme="minorHAnsi" w:hAnsiTheme="minorHAnsi"/>
                <w:highlight w:val="yellow"/>
              </w:rPr>
              <w:t>Do …… kalendářních dnů</w:t>
            </w:r>
            <w:r w:rsidRPr="00CF520A">
              <w:rPr>
                <w:rFonts w:asciiTheme="minorHAnsi" w:hAnsiTheme="minorHAnsi"/>
              </w:rPr>
              <w:t xml:space="preserve"> </w:t>
            </w:r>
          </w:p>
          <w:p w14:paraId="66057B60" w14:textId="77777777" w:rsidR="00FC0549" w:rsidRPr="00511CCE" w:rsidRDefault="00692D3A" w:rsidP="006E1C6A">
            <w:pPr>
              <w:jc w:val="both"/>
              <w:rPr>
                <w:rFonts w:asciiTheme="minorHAnsi" w:hAnsiTheme="minorHAnsi"/>
              </w:rPr>
            </w:pPr>
            <w:r w:rsidRPr="00511CCE">
              <w:rPr>
                <w:rFonts w:asciiTheme="minorHAnsi" w:hAnsiTheme="minorHAnsi"/>
              </w:rPr>
              <w:t xml:space="preserve">od předání a převzetí staveniště </w:t>
            </w:r>
          </w:p>
          <w:p w14:paraId="7B5AFA3F" w14:textId="77777777" w:rsidR="00692D3A" w:rsidRPr="00511CCE" w:rsidRDefault="00692D3A" w:rsidP="006E1C6A">
            <w:pPr>
              <w:jc w:val="both"/>
              <w:rPr>
                <w:rFonts w:asciiTheme="minorHAnsi" w:hAnsiTheme="minorHAnsi"/>
              </w:rPr>
            </w:pPr>
            <w:r w:rsidRPr="00511CCE">
              <w:rPr>
                <w:rFonts w:asciiTheme="minorHAnsi" w:hAnsiTheme="minorHAnsi"/>
              </w:rPr>
              <w:t xml:space="preserve">do předání </w:t>
            </w:r>
            <w:r w:rsidR="00FC0549" w:rsidRPr="00511CCE">
              <w:rPr>
                <w:rFonts w:asciiTheme="minorHAnsi" w:hAnsiTheme="minorHAnsi"/>
              </w:rPr>
              <w:t>a převzetí hotového díla objednatelem</w:t>
            </w:r>
          </w:p>
          <w:p w14:paraId="6C3F4410" w14:textId="77777777" w:rsidR="00692D3A" w:rsidRPr="00511CCE"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titul"/>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titul"/>
        <w:numPr>
          <w:ilvl w:val="0"/>
          <w:numId w:val="0"/>
        </w:numPr>
      </w:pPr>
    </w:p>
    <w:p w14:paraId="2A51AB49" w14:textId="77777777" w:rsidR="0006523A" w:rsidRPr="00511CCE" w:rsidRDefault="0006523A" w:rsidP="00402CED">
      <w:pPr>
        <w:pStyle w:val="Podtitul"/>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titul"/>
        <w:numPr>
          <w:ilvl w:val="0"/>
          <w:numId w:val="0"/>
        </w:numPr>
      </w:pPr>
    </w:p>
    <w:p w14:paraId="363AC96B" w14:textId="4B1DAA6E" w:rsidR="002B47AF" w:rsidRDefault="002B47AF" w:rsidP="00CF520A">
      <w:pPr>
        <w:pStyle w:val="Podtitul"/>
        <w:keepNext w:val="0"/>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4C202CDB" w14:textId="77777777" w:rsidR="00CF520A" w:rsidRPr="00CF520A" w:rsidRDefault="00CF520A" w:rsidP="00CF520A">
      <w:pPr>
        <w:pStyle w:val="Zkladntext"/>
        <w:rPr>
          <w:lang w:eastAsia="ar-SA"/>
        </w:rPr>
      </w:pPr>
    </w:p>
    <w:p w14:paraId="084DCE03" w14:textId="77777777" w:rsidR="002B47AF" w:rsidRPr="00511CCE" w:rsidRDefault="002B47AF" w:rsidP="00402CED">
      <w:pPr>
        <w:pStyle w:val="Podtitul"/>
      </w:pPr>
      <w:r w:rsidRPr="00511CCE">
        <w:lastRenderedPageBreak/>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titul"/>
        <w:numPr>
          <w:ilvl w:val="0"/>
          <w:numId w:val="0"/>
        </w:numPr>
      </w:pPr>
    </w:p>
    <w:p w14:paraId="0D82F847" w14:textId="77777777" w:rsidR="006B52E2" w:rsidRPr="00511CCE" w:rsidRDefault="00F211E2" w:rsidP="00402CED">
      <w:pPr>
        <w:pStyle w:val="Podtitul"/>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titul"/>
        <w:numPr>
          <w:ilvl w:val="0"/>
          <w:numId w:val="0"/>
        </w:numPr>
      </w:pPr>
    </w:p>
    <w:p w14:paraId="406824B8" w14:textId="77777777" w:rsidR="006B52E2" w:rsidRPr="00511CCE" w:rsidRDefault="006B52E2" w:rsidP="00402CED">
      <w:pPr>
        <w:pStyle w:val="Podtitul"/>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titul"/>
        <w:numPr>
          <w:ilvl w:val="0"/>
          <w:numId w:val="0"/>
        </w:numPr>
      </w:pPr>
    </w:p>
    <w:p w14:paraId="4873140A" w14:textId="77777777" w:rsidR="00F211E2" w:rsidRPr="00511CCE" w:rsidRDefault="00F37F3A" w:rsidP="00402CED">
      <w:pPr>
        <w:pStyle w:val="Podtitul"/>
      </w:pPr>
      <w:r w:rsidRPr="00511CCE">
        <w:t>Termín dokončení prací</w:t>
      </w:r>
      <w:r w:rsidR="00F211E2" w:rsidRPr="00511CCE">
        <w:t xml:space="preserve"> je smluvním plněním zhotovitele ve vazbě na smluvní pokuty.</w:t>
      </w:r>
    </w:p>
    <w:p w14:paraId="01D4A8DD" w14:textId="77777777" w:rsidR="00D128DD" w:rsidRPr="00511CCE" w:rsidRDefault="00D128DD" w:rsidP="006E1C6A">
      <w:pPr>
        <w:jc w:val="both"/>
        <w:rPr>
          <w:rFonts w:asciiTheme="minorHAnsi" w:hAnsiTheme="minorHAnsi"/>
        </w:rPr>
      </w:pP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4" w:name="_Toc480960822"/>
      <w:r w:rsidRPr="00511CCE">
        <w:rPr>
          <w:rFonts w:asciiTheme="minorHAnsi" w:hAnsiTheme="minorHAnsi"/>
        </w:rPr>
        <w:t>Cena za</w:t>
      </w:r>
      <w:r w:rsidR="00B70F49" w:rsidRPr="00511CCE">
        <w:rPr>
          <w:rFonts w:asciiTheme="minorHAnsi" w:hAnsiTheme="minorHAnsi"/>
        </w:rPr>
        <w:t xml:space="preserve"> zhotovení díla</w:t>
      </w:r>
      <w:bookmarkEnd w:id="4"/>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titul"/>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CF520A" w:rsidRDefault="00C24516" w:rsidP="00FF77ED">
      <w:pPr>
        <w:numPr>
          <w:ilvl w:val="0"/>
          <w:numId w:val="21"/>
        </w:numPr>
        <w:jc w:val="both"/>
        <w:rPr>
          <w:rFonts w:asciiTheme="minorHAnsi" w:hAnsiTheme="minorHAnsi"/>
        </w:rPr>
      </w:pPr>
      <w:r w:rsidRPr="00CF520A">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CF520A">
        <w:rPr>
          <w:rFonts w:asciiTheme="minorHAnsi" w:hAnsiTheme="minorHAnsi"/>
        </w:rPr>
        <w:t xml:space="preserve"> </w:t>
      </w:r>
    </w:p>
    <w:p w14:paraId="0614ED80" w14:textId="6A17E4F4" w:rsidR="00402CED" w:rsidRPr="00CF520A" w:rsidRDefault="00402CED" w:rsidP="00402CED">
      <w:pPr>
        <w:numPr>
          <w:ilvl w:val="0"/>
          <w:numId w:val="21"/>
        </w:numPr>
        <w:jc w:val="both"/>
        <w:rPr>
          <w:rFonts w:asciiTheme="minorHAnsi" w:hAnsiTheme="minorHAnsi"/>
        </w:rPr>
      </w:pPr>
      <w:r w:rsidRPr="00CF520A">
        <w:rPr>
          <w:rFonts w:asciiTheme="minorHAnsi" w:hAnsiTheme="minorHAnsi"/>
        </w:rPr>
        <w:t>přesné zaměření stavebních otvorů pro osazení výplní před zahájením výroby, zpracování dílenské výrobní dokumentace,</w:t>
      </w:r>
      <w:r w:rsidR="000949A4" w:rsidRPr="00CF520A">
        <w:rPr>
          <w:rFonts w:asciiTheme="minorHAnsi" w:hAnsiTheme="minorHAnsi"/>
        </w:rPr>
        <w:t xml:space="preserve"> dopravu oken</w:t>
      </w:r>
      <w:r w:rsidRPr="00CF520A">
        <w:rPr>
          <w:rFonts w:asciiTheme="minorHAnsi" w:hAnsiTheme="minorHAnsi"/>
        </w:rPr>
        <w:t xml:space="preserve">/dveří a příslušenství na stavbu, montáže nových oken a jejich seřízení, montáž parotěsné zábrany, zednické </w:t>
      </w:r>
      <w:r w:rsidRPr="00CF520A">
        <w:rPr>
          <w:rFonts w:asciiTheme="minorHAnsi" w:hAnsiTheme="minorHAnsi"/>
        </w:rPr>
        <w:lastRenderedPageBreak/>
        <w:t>začištění vnitřních a vnějších ostění, výmalbu okenních stěn, dodávku a montáž žaluzií a stínících rolet v rozsahu zadávací dokumentace, dodávku a montáž vnitřních a vnějších parapetů v rozsahu zadávací dokumentace, veškerou inženýrskou činnost nutnou k realizaci díla včetně zajištění povolení záboru veřejných ploch, zajištění podkladů pro kolaudační řízení stavby, součinnost při kolaudačním řízení a obstarání kolaudačního souhlasu, vypracování geometrického plánu ověřeného KÚ a dalších potřebných geometrických a geodetických zaměření, zajištění výkopových povolení, přeložek a vytyčení inženýrských sítí (včetně jednání s jejich správci),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CF520A" w:rsidRDefault="001705C8" w:rsidP="006E1C6A">
      <w:pPr>
        <w:jc w:val="both"/>
        <w:rPr>
          <w:rFonts w:asciiTheme="minorHAnsi" w:hAnsiTheme="minorHAnsi"/>
        </w:rPr>
      </w:pPr>
    </w:p>
    <w:p w14:paraId="6AA09DF1" w14:textId="77777777" w:rsidR="00A31BE1" w:rsidRPr="00511CCE" w:rsidRDefault="004237D2" w:rsidP="00402CED">
      <w:pPr>
        <w:pStyle w:val="Podtitul"/>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35286DBA" w14:textId="77777777" w:rsidR="009739A4" w:rsidRPr="00511CCE" w:rsidRDefault="00EF6EB2" w:rsidP="00402CED">
      <w:pPr>
        <w:pStyle w:val="Podtitul"/>
      </w:pPr>
      <w:r w:rsidRPr="00511CCE">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007F8C" w:rsidRPr="00511CCE">
        <w:t xml:space="preserve"> Zhotovitel nemůže žádat změnu ceny proto, že si dílo vyžádalo úsilí nebo jiné náklady, než bylo předpokládáno.</w:t>
      </w:r>
    </w:p>
    <w:p w14:paraId="6B06430C" w14:textId="77777777" w:rsidR="00135565" w:rsidRPr="00511CCE" w:rsidRDefault="00135565" w:rsidP="00402CED">
      <w:pPr>
        <w:pStyle w:val="Podtitul"/>
        <w:numPr>
          <w:ilvl w:val="0"/>
          <w:numId w:val="0"/>
        </w:numPr>
      </w:pPr>
    </w:p>
    <w:p w14:paraId="6A471253" w14:textId="77777777" w:rsidR="009739A4" w:rsidRPr="00511CCE" w:rsidRDefault="009739A4" w:rsidP="00402CED">
      <w:pPr>
        <w:pStyle w:val="Podtitul"/>
      </w:pPr>
      <w:r w:rsidRPr="00511CCE">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511CCE" w:rsidRDefault="009739A4" w:rsidP="009739A4">
      <w:pPr>
        <w:pStyle w:val="Zkladntext"/>
        <w:rPr>
          <w:rFonts w:asciiTheme="minorHAnsi" w:hAnsiTheme="minorHAnsi"/>
          <w:lang w:eastAsia="ar-SA"/>
        </w:rPr>
      </w:pPr>
    </w:p>
    <w:p w14:paraId="122085F5" w14:textId="77777777" w:rsidR="009739A4" w:rsidRPr="00511CCE" w:rsidRDefault="009739A4" w:rsidP="00402CED">
      <w:pPr>
        <w:pStyle w:val="Podtitul"/>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(méněpráce)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titul"/>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titul"/>
      </w:pPr>
      <w:r w:rsidRPr="00511CCE">
        <w:t xml:space="preserve">V případě, že v průběhu realizace díla dojde k potřebě víceprací, musí být tyto písemně dohodnuty osobami oprávněnými jednat za objednatele a zhotovitele a v souladu se zákonem </w:t>
      </w:r>
      <w:r w:rsidRPr="00511CCE">
        <w:lastRenderedPageBreak/>
        <w:t>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titul"/>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titul"/>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titul"/>
        <w:numPr>
          <w:ilvl w:val="0"/>
          <w:numId w:val="0"/>
        </w:numPr>
      </w:pPr>
    </w:p>
    <w:p w14:paraId="73CC6609" w14:textId="2E00E902" w:rsidR="007968B9" w:rsidRPr="00511CCE" w:rsidRDefault="009D68FA" w:rsidP="00A11BC5">
      <w:pPr>
        <w:pStyle w:val="Podtitul"/>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03735126" w14:textId="77777777" w:rsidR="003675B2" w:rsidRPr="00511CCE" w:rsidRDefault="003675B2" w:rsidP="006E1C6A">
      <w:pPr>
        <w:jc w:val="both"/>
        <w:rPr>
          <w:rFonts w:asciiTheme="minorHAnsi" w:hAnsiTheme="minorHAnsi"/>
        </w:rPr>
      </w:pP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5" w:name="_Toc480960823"/>
      <w:r w:rsidRPr="00511CCE">
        <w:rPr>
          <w:rFonts w:asciiTheme="minorHAnsi" w:hAnsiTheme="minorHAnsi"/>
        </w:rPr>
        <w:t>Platební podmínky</w:t>
      </w:r>
      <w:bookmarkEnd w:id="5"/>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titul"/>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který bude součástí daňového 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titul"/>
        <w:numPr>
          <w:ilvl w:val="0"/>
          <w:numId w:val="0"/>
        </w:numPr>
      </w:pPr>
    </w:p>
    <w:p w14:paraId="648C71D4" w14:textId="77777777" w:rsidR="007F28C2" w:rsidRPr="00511CCE" w:rsidRDefault="007F28C2" w:rsidP="00402CED">
      <w:pPr>
        <w:pStyle w:val="Podtitul"/>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případného zkušebního provozu (bude-li objednatelem požadován) a </w:t>
      </w:r>
      <w:r w:rsidR="00116D78" w:rsidRPr="00511CCE">
        <w:t xml:space="preserve">případném </w:t>
      </w:r>
      <w:r w:rsidRPr="00511CCE">
        <w:t>kladném kolaudačním řízení</w:t>
      </w:r>
      <w:r w:rsidR="00116D78" w:rsidRPr="00511CCE">
        <w:t xml:space="preserve"> včetně</w:t>
      </w:r>
      <w:r w:rsidRPr="00511CCE">
        <w:t xml:space="preserve"> nabytí právní moci</w:t>
      </w:r>
      <w:r w:rsidR="006A4701" w:rsidRPr="00511CCE">
        <w:t xml:space="preserve"> a po provedení kontrolní revize objednavatelem</w:t>
      </w:r>
      <w:r w:rsidRPr="00511CCE">
        <w:t xml:space="preserve"> vystaví zhotovitel fakturu na zbývajících 10 % ceny díla splatnou do 30 dnů po doručení </w:t>
      </w:r>
      <w:r w:rsidR="009061EF" w:rsidRPr="00511CCE">
        <w:t>objednateli</w:t>
      </w:r>
      <w:r w:rsidRPr="00511CCE">
        <w:t>.</w:t>
      </w:r>
    </w:p>
    <w:p w14:paraId="7AF7C69A" w14:textId="77777777" w:rsidR="00B823DA" w:rsidRPr="00511CCE" w:rsidRDefault="00B823DA" w:rsidP="00402CED">
      <w:pPr>
        <w:pStyle w:val="Podtitul"/>
        <w:numPr>
          <w:ilvl w:val="0"/>
          <w:numId w:val="0"/>
        </w:numPr>
      </w:pPr>
    </w:p>
    <w:p w14:paraId="0E8AF410" w14:textId="2988C8DF" w:rsidR="00B823DA" w:rsidRPr="00511CCE" w:rsidRDefault="00B823DA" w:rsidP="00402CED">
      <w:pPr>
        <w:pStyle w:val="Podtitul"/>
      </w:pPr>
      <w:r w:rsidRPr="00511CCE">
        <w:t xml:space="preserve">V případě, že zhotovitel provede dílčí měsíční fakturace přesahující v součtu 90 % ceny díla, je objednatel oprávněn provést pozastávku </w:t>
      </w:r>
      <w:r w:rsidR="00C54388">
        <w:t>části</w:t>
      </w:r>
      <w:r w:rsidRPr="00511CCE">
        <w:t xml:space="preserve"> platby přesahující 90 % ceny díla s tím, že pozastávka bude </w:t>
      </w:r>
      <w:r w:rsidR="009061EF" w:rsidRPr="00511CCE">
        <w:t>objednatelem</w:t>
      </w:r>
      <w:r w:rsidRPr="00511CC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511CCE">
        <w:t>a </w:t>
      </w:r>
      <w:r w:rsidR="006A4701" w:rsidRPr="00511CCE">
        <w:t xml:space="preserve">případném </w:t>
      </w:r>
      <w:r w:rsidR="00116D78" w:rsidRPr="00511CCE">
        <w:t>kladném kolaudačním řízení včetně</w:t>
      </w:r>
      <w:r w:rsidRPr="00511CCE">
        <w:t xml:space="preserve"> nabytí právní moci</w:t>
      </w:r>
      <w:r w:rsidR="006A4701" w:rsidRPr="00511CCE">
        <w:t xml:space="preserve"> a po provedení kontrolní revize objednavatelem.</w:t>
      </w:r>
    </w:p>
    <w:p w14:paraId="03C1D5DE" w14:textId="77777777" w:rsidR="000253DB" w:rsidRPr="00511CCE" w:rsidRDefault="000253DB" w:rsidP="00402CED">
      <w:pPr>
        <w:pStyle w:val="Podtitul"/>
        <w:numPr>
          <w:ilvl w:val="0"/>
          <w:numId w:val="0"/>
        </w:numPr>
      </w:pPr>
    </w:p>
    <w:p w14:paraId="3E366723" w14:textId="77777777" w:rsidR="000253DB" w:rsidRPr="00511CCE" w:rsidRDefault="000253DB" w:rsidP="00402CED">
      <w:pPr>
        <w:pStyle w:val="Podtitul"/>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titul"/>
        <w:numPr>
          <w:ilvl w:val="0"/>
          <w:numId w:val="0"/>
        </w:numPr>
      </w:pPr>
    </w:p>
    <w:p w14:paraId="7A9C808D" w14:textId="77777777" w:rsidR="00B74ECF" w:rsidRPr="00511CCE" w:rsidRDefault="0092750C" w:rsidP="00402CED">
      <w:pPr>
        <w:pStyle w:val="Podtitul"/>
      </w:pPr>
      <w:r w:rsidRPr="00511CCE">
        <w:t xml:space="preserve">V případě, že práce resp. dodávka podléhá režimu přenesení daňové povinnosti u DPH, je </w:t>
      </w:r>
      <w:r w:rsidR="00C515D7" w:rsidRPr="00511CCE">
        <w:t>zhotovitel</w:t>
      </w:r>
      <w:r w:rsidRPr="00511CCE">
        <w:t xml:space="preserve"> povinen prokazatelně doručit daňový doklad </w:t>
      </w:r>
      <w:r w:rsidR="00C515D7" w:rsidRPr="00511CCE">
        <w:t>objednateli</w:t>
      </w:r>
      <w:r w:rsidRPr="00511CCE">
        <w:t xml:space="preserve"> nejpozději do druhého pracovního dne měsíce následujícího po měsíci, do něhož spadá datum uskutečnění zdanitelného plnění (tuto podmínku lze splnit také odesláním dokladu elektronicky ve formátu pdf nebo jpg na adresu: </w:t>
      </w:r>
      <w:r w:rsidR="00FF279E" w:rsidRPr="002E6BBF">
        <w:rPr>
          <w:u w:val="single"/>
        </w:rPr>
        <w:t>uctarna</w:t>
      </w:r>
      <w:r w:rsidRPr="002E6BBF">
        <w:rPr>
          <w:u w:val="single"/>
        </w:rPr>
        <w:t>@sneo.cz</w:t>
      </w:r>
      <w:r w:rsidRPr="002E6BBF">
        <w:t xml:space="preserve">, </w:t>
      </w:r>
      <w:r w:rsidRPr="00511CCE">
        <w:t xml:space="preserve">přičemž </w:t>
      </w:r>
      <w:r w:rsidR="00C515D7" w:rsidRPr="00511CCE">
        <w:t>objednatel</w:t>
      </w:r>
      <w:r w:rsidRPr="00511CCE">
        <w:t xml:space="preserve"> je povinen potvrd</w:t>
      </w:r>
      <w:r w:rsidR="00E22A3E" w:rsidRPr="00511CCE">
        <w:t xml:space="preserve">it přijetí </w:t>
      </w:r>
      <w:r w:rsidR="00E22A3E" w:rsidRPr="00511CCE">
        <w:lastRenderedPageBreak/>
        <w:t>takového dokladu). V </w:t>
      </w:r>
      <w:r w:rsidRPr="00511CCE">
        <w:t xml:space="preserve">opačném případě </w:t>
      </w:r>
      <w:r w:rsidR="00C515D7" w:rsidRPr="00511CCE">
        <w:t>zhotovitel</w:t>
      </w:r>
      <w:r w:rsidRPr="00511CCE">
        <w:t xml:space="preserve"> bere na vědomí a odpovídá </w:t>
      </w:r>
      <w:r w:rsidR="0023512B" w:rsidRPr="00511CCE">
        <w:t>objednateli</w:t>
      </w:r>
      <w:r w:rsidRPr="00511CCE">
        <w:t xml:space="preserve"> za případ</w:t>
      </w:r>
      <w:r w:rsidR="00E22A3E" w:rsidRPr="00511CCE">
        <w:t>né škody vzniklé z </w:t>
      </w:r>
      <w:r w:rsidRPr="00511CCE">
        <w:t>důvodu pozdního přiznání daně.</w:t>
      </w:r>
    </w:p>
    <w:p w14:paraId="60FC8F24" w14:textId="77777777" w:rsidR="00A93FD9" w:rsidRPr="00511CCE" w:rsidRDefault="00A93FD9" w:rsidP="00402CED">
      <w:pPr>
        <w:pStyle w:val="Podtitul"/>
        <w:numPr>
          <w:ilvl w:val="0"/>
          <w:numId w:val="0"/>
        </w:numPr>
      </w:pPr>
    </w:p>
    <w:p w14:paraId="540C43E6" w14:textId="3DAFF968" w:rsidR="00D96357" w:rsidRPr="00511CCE" w:rsidRDefault="00D96357" w:rsidP="00402CED">
      <w:pPr>
        <w:pStyle w:val="Podtitul"/>
      </w:pPr>
      <w:r w:rsidRPr="00511CCE">
        <w:t>Daňové doklady</w:t>
      </w:r>
      <w:r w:rsidR="000253DB" w:rsidRPr="00511CCE">
        <w:t xml:space="preserve"> musí obsahova</w:t>
      </w:r>
      <w:r w:rsidR="00074943" w:rsidRPr="00511CCE">
        <w:t xml:space="preserve">t účetní a daňové náležitosti v </w:t>
      </w:r>
      <w:r w:rsidR="000253DB" w:rsidRPr="00511CCE">
        <w:t xml:space="preserve">souladu se zákonem o účetnictví </w:t>
      </w:r>
      <w:r w:rsidR="00074943" w:rsidRPr="00511CCE">
        <w:t>(č. </w:t>
      </w:r>
      <w:r w:rsidR="00E57108" w:rsidRPr="00511CCE">
        <w:t xml:space="preserve">563/1991 Sb.) </w:t>
      </w:r>
      <w:r w:rsidR="000253DB" w:rsidRPr="00511CCE">
        <w:t>a</w:t>
      </w:r>
      <w:r w:rsidR="00074943" w:rsidRPr="00511CCE">
        <w:t xml:space="preserve"> </w:t>
      </w:r>
      <w:r w:rsidR="000253DB" w:rsidRPr="00511CCE">
        <w:t>dani z</w:t>
      </w:r>
      <w:r w:rsidR="00074943" w:rsidRPr="00511CCE">
        <w:t xml:space="preserve"> </w:t>
      </w:r>
      <w:r w:rsidR="000253DB" w:rsidRPr="00511CCE">
        <w:t>přidané hodnoty v</w:t>
      </w:r>
      <w:r w:rsidR="00074943" w:rsidRPr="00511CCE">
        <w:t xml:space="preserve"> </w:t>
      </w:r>
      <w:r w:rsidR="000253DB" w:rsidRPr="00511CCE">
        <w:t>platném znění (č. 235/2004 Sb.).</w:t>
      </w:r>
      <w:r w:rsidRPr="00511CCE">
        <w:t xml:space="preserve"> </w:t>
      </w:r>
      <w:r w:rsidR="001637F8" w:rsidRPr="00845DB3">
        <w:t xml:space="preserve">Daňový doklad dále musí obsahovat 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7595B700" w14:textId="77777777" w:rsidR="00C406A8" w:rsidRPr="00511CCE" w:rsidRDefault="00C406A8" w:rsidP="00402CED">
      <w:pPr>
        <w:pStyle w:val="Podtitul"/>
        <w:numPr>
          <w:ilvl w:val="0"/>
          <w:numId w:val="0"/>
        </w:numPr>
      </w:pPr>
    </w:p>
    <w:p w14:paraId="0B9A8326" w14:textId="77777777" w:rsidR="00C30234" w:rsidRPr="00511CCE" w:rsidRDefault="00C30234" w:rsidP="00402CED">
      <w:pPr>
        <w:pStyle w:val="Podtitul"/>
      </w:pPr>
      <w:r w:rsidRPr="00511CCE">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511CCE" w:rsidRDefault="00C30234" w:rsidP="00402CED">
      <w:pPr>
        <w:pStyle w:val="Podtitul"/>
        <w:numPr>
          <w:ilvl w:val="0"/>
          <w:numId w:val="0"/>
        </w:numPr>
      </w:pPr>
    </w:p>
    <w:p w14:paraId="180B64FC" w14:textId="77777777" w:rsidR="00C406A8" w:rsidRPr="00511CCE" w:rsidRDefault="00C406A8" w:rsidP="00402CED">
      <w:pPr>
        <w:pStyle w:val="Podtitul"/>
      </w:pPr>
      <w:r w:rsidRPr="00511CCE">
        <w:t>Každá dílčí faktura bude obsahovat rekapitulac</w:t>
      </w:r>
      <w:r w:rsidR="00074943" w:rsidRPr="00511CCE">
        <w:t>i všech předchozích faktur, tj. </w:t>
      </w:r>
      <w:r w:rsidRPr="00511CCE">
        <w:t>pořadové číslo, rekapitulaci již vystavených a proplacených</w:t>
      </w:r>
      <w:r w:rsidR="00074943" w:rsidRPr="00511CCE">
        <w:t xml:space="preserve"> faktur a vyčíslený zůstatek do </w:t>
      </w:r>
      <w:r w:rsidRPr="00511CCE">
        <w:t>splnění zakázky.</w:t>
      </w:r>
    </w:p>
    <w:p w14:paraId="082DE301" w14:textId="77777777" w:rsidR="000253DB" w:rsidRPr="00511CCE" w:rsidRDefault="000253DB" w:rsidP="00402CED">
      <w:pPr>
        <w:pStyle w:val="Podtitul"/>
        <w:numPr>
          <w:ilvl w:val="0"/>
          <w:numId w:val="0"/>
        </w:numPr>
      </w:pPr>
    </w:p>
    <w:p w14:paraId="636A4D77" w14:textId="77777777" w:rsidR="000253DB" w:rsidRPr="00511CCE" w:rsidRDefault="000253DB" w:rsidP="00402CED">
      <w:pPr>
        <w:pStyle w:val="Podtitul"/>
      </w:pPr>
      <w:r w:rsidRPr="00511CCE">
        <w:t xml:space="preserve">Všechny faktury budou zasílány nebo doručeny na </w:t>
      </w:r>
      <w:r w:rsidR="005C5D36" w:rsidRPr="00511CCE">
        <w:t xml:space="preserve">výše uvedenou </w:t>
      </w:r>
      <w:r w:rsidRPr="00511CCE">
        <w:t>adresu p</w:t>
      </w:r>
      <w:r w:rsidR="00074943" w:rsidRPr="00511CCE">
        <w:t>rovozovny zástupce objednatele.</w:t>
      </w:r>
    </w:p>
    <w:p w14:paraId="002ABF9A" w14:textId="77777777" w:rsidR="006A2E1A" w:rsidRPr="00511CCE" w:rsidRDefault="006A2E1A" w:rsidP="006E1C6A">
      <w:pPr>
        <w:jc w:val="both"/>
        <w:rPr>
          <w:rFonts w:asciiTheme="minorHAnsi" w:hAnsiTheme="minorHAnsi"/>
        </w:rPr>
      </w:pPr>
    </w:p>
    <w:p w14:paraId="0305239B" w14:textId="77777777" w:rsidR="005374AB" w:rsidRPr="00511CCE" w:rsidRDefault="005374AB"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6" w:name="_Toc480960824"/>
      <w:r w:rsidRPr="00511CCE">
        <w:rPr>
          <w:rFonts w:asciiTheme="minorHAnsi" w:hAnsiTheme="minorHAnsi"/>
        </w:rPr>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6"/>
    </w:p>
    <w:p w14:paraId="14C101FF" w14:textId="77777777" w:rsidR="006A2E1A" w:rsidRPr="00511CCE" w:rsidRDefault="006A2E1A" w:rsidP="006E1C6A">
      <w:pPr>
        <w:jc w:val="both"/>
        <w:rPr>
          <w:rFonts w:asciiTheme="minorHAnsi" w:hAnsiTheme="minorHAnsi"/>
        </w:rPr>
      </w:pPr>
    </w:p>
    <w:p w14:paraId="4B76617D" w14:textId="77777777" w:rsidR="006A2E1A" w:rsidRPr="00511CCE" w:rsidRDefault="006A2E1A" w:rsidP="0060466C">
      <w:pPr>
        <w:pStyle w:val="Podtitul"/>
        <w:numPr>
          <w:ilvl w:val="0"/>
          <w:numId w:val="42"/>
        </w:numPr>
      </w:pPr>
      <w:r w:rsidRPr="00511CCE">
        <w:t>Odpovědnost za škodu na zhotov</w:t>
      </w:r>
      <w:r w:rsidR="00B64324" w:rsidRPr="00511CCE">
        <w:t>ované</w:t>
      </w:r>
      <w:r w:rsidRPr="00511CCE">
        <w:t xml:space="preserve"> díle nese zhotovitel, a to ode dne předání a převzetí staveniště do dne předání a převzetí hotového díla</w:t>
      </w:r>
      <w:r w:rsidR="009E34A9" w:rsidRPr="00511CCE">
        <w:t xml:space="preserve"> objednateli</w:t>
      </w:r>
      <w:r w:rsidRPr="00511CCE">
        <w:t>. Dojde-li v důsledku činnosti zhotovitele</w:t>
      </w:r>
      <w:r w:rsidR="00961B38" w:rsidRPr="00511CCE">
        <w:t xml:space="preserve"> nebo prostřednictvím třetích osob, které ke své činnosti použil,</w:t>
      </w:r>
      <w:r w:rsidRPr="00511CCE">
        <w:t xml:space="preserve"> k jakékoliv škodě, odpovídá za ni zhotovitel v plném rozsahu.</w:t>
      </w:r>
    </w:p>
    <w:p w14:paraId="1786C7B0" w14:textId="77777777" w:rsidR="006A2E1A" w:rsidRPr="00511CCE" w:rsidRDefault="006A2E1A" w:rsidP="006E1C6A">
      <w:pPr>
        <w:jc w:val="both"/>
        <w:rPr>
          <w:rFonts w:asciiTheme="minorHAnsi" w:hAnsiTheme="minorHAnsi"/>
        </w:rPr>
      </w:pPr>
    </w:p>
    <w:p w14:paraId="28A76529" w14:textId="77777777" w:rsidR="006A2E1A" w:rsidRPr="00511CCE" w:rsidRDefault="006A2E1A" w:rsidP="00402CED">
      <w:pPr>
        <w:pStyle w:val="Podtitul"/>
      </w:pPr>
      <w:r w:rsidRPr="00511CCE">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511CCE" w:rsidRDefault="006A2E1A" w:rsidP="006E1C6A">
      <w:pPr>
        <w:jc w:val="both"/>
        <w:rPr>
          <w:rFonts w:asciiTheme="minorHAnsi" w:hAnsiTheme="minorHAnsi"/>
        </w:rPr>
      </w:pPr>
    </w:p>
    <w:p w14:paraId="19C92A43" w14:textId="212E9CCF" w:rsidR="006A2E1A" w:rsidRPr="00511CCE" w:rsidRDefault="006A2E1A" w:rsidP="00402CED">
      <w:pPr>
        <w:pStyle w:val="Podtitul"/>
        <w:rPr>
          <w:color w:val="4472C4"/>
        </w:rPr>
      </w:pPr>
      <w:r w:rsidRPr="00511CCE">
        <w:t>Zhotovitel je pro případ</w:t>
      </w:r>
      <w:r w:rsidR="00524BD6" w:rsidRPr="00511CCE">
        <w:t xml:space="preserve"> způsobení</w:t>
      </w:r>
      <w:r w:rsidRPr="00511CCE">
        <w:t xml:space="preserve"> škody či jiné újmy způsobné jeho činností v průběhu realizace díla pojištěn u </w:t>
      </w:r>
      <w:r w:rsidRPr="00A11BC5">
        <w:rPr>
          <w:highlight w:val="yellow"/>
        </w:rPr>
        <w:t>……………………………………………….se sídlem v……………………………., ……………, PSČ …….</w:t>
      </w:r>
      <w:r w:rsidRPr="00511CCE">
        <w:t xml:space="preserve">. na pojistnou částku </w:t>
      </w:r>
      <w:r w:rsidR="00C51C64" w:rsidRPr="00511CCE">
        <w:t xml:space="preserve">ve výši </w:t>
      </w:r>
      <w:r w:rsidRPr="00511CCE">
        <w:t xml:space="preserve">… </w:t>
      </w:r>
      <w:r w:rsidR="00C51C64" w:rsidRPr="00511CCE">
        <w:t>Kč (</w:t>
      </w:r>
      <w:r w:rsidRPr="00511CCE">
        <w:t xml:space="preserve">minimálně však </w:t>
      </w:r>
      <w:r w:rsidR="000949A4">
        <w:t>15</w:t>
      </w:r>
      <w:r w:rsidRPr="00511CCE">
        <w:t xml:space="preserve"> mil. Kč</w:t>
      </w:r>
      <w:r w:rsidR="00C51C64" w:rsidRPr="00511CCE">
        <w:t>)</w:t>
      </w:r>
      <w:r w:rsidRPr="00511CCE">
        <w:t xml:space="preserve">. </w:t>
      </w:r>
    </w:p>
    <w:p w14:paraId="556715EB" w14:textId="77777777" w:rsidR="006A2E1A" w:rsidRPr="00511CCE" w:rsidRDefault="006A2E1A" w:rsidP="006E1C6A">
      <w:pPr>
        <w:jc w:val="both"/>
        <w:rPr>
          <w:rFonts w:asciiTheme="minorHAnsi" w:hAnsiTheme="minorHAnsi"/>
        </w:rPr>
      </w:pPr>
    </w:p>
    <w:p w14:paraId="6EC0C072" w14:textId="77777777" w:rsidR="006A2E1A" w:rsidRPr="00511CCE" w:rsidRDefault="006A2E1A" w:rsidP="00402CED">
      <w:pPr>
        <w:pStyle w:val="Podtitul"/>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titul"/>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titul"/>
      </w:pPr>
      <w:r w:rsidRPr="00511CCE">
        <w:lastRenderedPageBreak/>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Pr="00511CCE" w:rsidRDefault="00163479" w:rsidP="00402CED">
      <w:pPr>
        <w:pStyle w:val="Podtitul"/>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752B489" w14:textId="77777777" w:rsidR="006A4701" w:rsidRPr="00511CCE" w:rsidRDefault="006A4701" w:rsidP="00CD1927">
      <w:pPr>
        <w:rPr>
          <w:rFonts w:asciiTheme="minorHAnsi" w:hAnsiTheme="minorHAnsi"/>
        </w:rPr>
      </w:pPr>
    </w:p>
    <w:p w14:paraId="6AE4E42D" w14:textId="77777777" w:rsidR="005374AB" w:rsidRPr="00511CCE" w:rsidRDefault="005374AB"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7" w:name="_Toc480960825"/>
      <w:r w:rsidRPr="00511CCE">
        <w:rPr>
          <w:rFonts w:asciiTheme="minorHAnsi" w:hAnsiTheme="minorHAnsi"/>
        </w:rPr>
        <w:t>Předání a převzetí díla</w:t>
      </w:r>
      <w:bookmarkEnd w:id="7"/>
    </w:p>
    <w:p w14:paraId="64F4A3E6" w14:textId="77777777" w:rsidR="005374AB" w:rsidRPr="00511CCE" w:rsidRDefault="005374AB" w:rsidP="00402CED">
      <w:pPr>
        <w:pStyle w:val="Podtitul"/>
        <w:numPr>
          <w:ilvl w:val="0"/>
          <w:numId w:val="0"/>
        </w:numPr>
      </w:pPr>
    </w:p>
    <w:p w14:paraId="18408A1F" w14:textId="4D87BF1A" w:rsidR="006A2E1A" w:rsidRPr="00511CCE" w:rsidRDefault="006A2E1A" w:rsidP="0060466C">
      <w:pPr>
        <w:pStyle w:val="Podtitul"/>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 a předání objednateli bez vad a nedodělků.</w:t>
      </w:r>
    </w:p>
    <w:p w14:paraId="7EFF7963" w14:textId="77777777" w:rsidR="006A2E1A" w:rsidRPr="00511CCE" w:rsidRDefault="006A2E1A" w:rsidP="00402CED">
      <w:pPr>
        <w:pStyle w:val="Podtitul"/>
        <w:numPr>
          <w:ilvl w:val="0"/>
          <w:numId w:val="0"/>
        </w:numPr>
      </w:pPr>
    </w:p>
    <w:p w14:paraId="29E0B8A9" w14:textId="77777777" w:rsidR="006A2E1A" w:rsidRPr="00511CCE" w:rsidRDefault="006A2E1A" w:rsidP="00402CED">
      <w:pPr>
        <w:pStyle w:val="Podtitul"/>
      </w:pPr>
      <w:r w:rsidRPr="00511CCE">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14:paraId="2D19023D" w14:textId="77777777" w:rsidR="006A2E1A" w:rsidRPr="00511CCE" w:rsidRDefault="006A2E1A" w:rsidP="00402CED">
      <w:pPr>
        <w:pStyle w:val="Podtitul"/>
        <w:numPr>
          <w:ilvl w:val="0"/>
          <w:numId w:val="0"/>
        </w:numPr>
      </w:pPr>
    </w:p>
    <w:p w14:paraId="3377A5A5" w14:textId="77777777" w:rsidR="006A2E1A" w:rsidRPr="00511CCE" w:rsidRDefault="006A2E1A" w:rsidP="00402CED">
      <w:pPr>
        <w:pStyle w:val="Podtitul"/>
      </w:pPr>
      <w:r w:rsidRPr="00511CCE">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titul"/>
        <w:numPr>
          <w:ilvl w:val="0"/>
          <w:numId w:val="0"/>
        </w:numPr>
      </w:pPr>
    </w:p>
    <w:p w14:paraId="6048ADA9" w14:textId="4DB9055B" w:rsidR="006A2E1A" w:rsidRPr="00511CCE" w:rsidRDefault="006A2E1A" w:rsidP="00402CED">
      <w:pPr>
        <w:pStyle w:val="Podtitul"/>
      </w:pPr>
      <w:r w:rsidRPr="00511CCE">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titul"/>
        <w:numPr>
          <w:ilvl w:val="0"/>
          <w:numId w:val="0"/>
        </w:numPr>
      </w:pPr>
      <w:r w:rsidRPr="00511CCE">
        <w:t xml:space="preserve"> </w:t>
      </w:r>
    </w:p>
    <w:p w14:paraId="782B694A" w14:textId="77777777" w:rsidR="006A2E1A" w:rsidRPr="00511CCE" w:rsidRDefault="006A2E1A" w:rsidP="00402CED">
      <w:pPr>
        <w:pStyle w:val="Podtitul"/>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titul"/>
        <w:numPr>
          <w:ilvl w:val="0"/>
          <w:numId w:val="0"/>
        </w:numPr>
      </w:pPr>
    </w:p>
    <w:p w14:paraId="45281A7A" w14:textId="77777777" w:rsidR="006A2E1A" w:rsidRDefault="006A2E1A" w:rsidP="00402CED">
      <w:pPr>
        <w:pStyle w:val="Podtitul"/>
      </w:pPr>
      <w:r w:rsidRPr="00511CCE">
        <w:t xml:space="preserve">Objednatel dílo není povinen převzít v případě, že na něm budou v době převzetí vady a nedodělky, či jiné nedostatky bránící řádnému a bezpečnému užívání díla. Případné drobné </w:t>
      </w:r>
      <w:r w:rsidRPr="00511CCE">
        <w:lastRenderedPageBreak/>
        <w:t>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titul"/>
      </w:pPr>
      <w:r w:rsidRPr="0058061F">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titul"/>
        <w:numPr>
          <w:ilvl w:val="0"/>
          <w:numId w:val="0"/>
        </w:numPr>
      </w:pPr>
    </w:p>
    <w:p w14:paraId="64F3F9D8" w14:textId="77777777" w:rsidR="006A2E1A" w:rsidRPr="00511CCE" w:rsidRDefault="006A2E1A" w:rsidP="00402CED">
      <w:pPr>
        <w:pStyle w:val="Podtitul"/>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titul"/>
        <w:numPr>
          <w:ilvl w:val="0"/>
          <w:numId w:val="0"/>
        </w:numPr>
      </w:pPr>
    </w:p>
    <w:p w14:paraId="5EE26BB3" w14:textId="77777777" w:rsidR="006A2E1A" w:rsidRPr="00511CCE" w:rsidRDefault="006A2E1A" w:rsidP="00402CED">
      <w:pPr>
        <w:pStyle w:val="Podtitul"/>
      </w:pPr>
      <w:r w:rsidRPr="00511CCE">
        <w:t>Protokol o předání a převzetí díla bude obsahovat zejména:</w:t>
      </w:r>
    </w:p>
    <w:p w14:paraId="2F4A9B9A"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 xml:space="preserve"> datum předání a převzetí,</w:t>
      </w:r>
    </w:p>
    <w:p w14:paraId="5C403A2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2704213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popis předávaného díla,</w:t>
      </w:r>
    </w:p>
    <w:p w14:paraId="647B318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soupis dokladů předložených při přejímce a předávaných objednateli,</w:t>
      </w:r>
    </w:p>
    <w:p w14:paraId="65277C6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případné nedodělky, včetně termínu dohodnutého pro jejich odstranění,</w:t>
      </w:r>
    </w:p>
    <w:p w14:paraId="36DD5BE2"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651AB15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vlastnoruční podpisy předávajícího a přejímacího,</w:t>
      </w:r>
    </w:p>
    <w:p w14:paraId="4C13027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originály stavebních deníků,</w:t>
      </w:r>
    </w:p>
    <w:p w14:paraId="10528C97"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atesty použitých výrobků a materiálů,</w:t>
      </w:r>
    </w:p>
    <w:p w14:paraId="49E82BE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dokumentaci skutečného provedení.</w:t>
      </w:r>
    </w:p>
    <w:p w14:paraId="6AE9662E" w14:textId="77777777" w:rsidR="006A2E1A" w:rsidRPr="00511CCE" w:rsidRDefault="006A2E1A" w:rsidP="006E1C6A">
      <w:pPr>
        <w:jc w:val="both"/>
        <w:rPr>
          <w:rFonts w:asciiTheme="minorHAnsi" w:hAnsiTheme="minorHAnsi"/>
        </w:rPr>
      </w:pPr>
    </w:p>
    <w:p w14:paraId="1701D911" w14:textId="77777777" w:rsidR="006A2E1A" w:rsidRPr="00511CCE" w:rsidRDefault="006A2E1A" w:rsidP="00402CED">
      <w:pPr>
        <w:pStyle w:val="Podtitul"/>
      </w:pPr>
      <w:r w:rsidRPr="00511CCE">
        <w:t>Zhotovitel nese nebezpečí škody na předmětu plnění až do okamžiku řádného předání a převzetí díla objednatelem. Podpisem protokolu o předání a převzetí přechází nebezpečí škody na předmětu na objednatele.</w:t>
      </w:r>
    </w:p>
    <w:p w14:paraId="3CF11973" w14:textId="77777777" w:rsidR="003675B2" w:rsidRPr="00511CCE" w:rsidRDefault="003675B2" w:rsidP="006E1C6A">
      <w:pPr>
        <w:jc w:val="both"/>
        <w:rPr>
          <w:rFonts w:asciiTheme="minorHAnsi" w:hAnsiTheme="minorHAnsi"/>
        </w:rPr>
      </w:pPr>
    </w:p>
    <w:p w14:paraId="086A1411" w14:textId="77777777" w:rsidR="005374AB" w:rsidRPr="00511CCE" w:rsidRDefault="005374AB" w:rsidP="006E1C6A">
      <w:pPr>
        <w:jc w:val="both"/>
        <w:rPr>
          <w:rFonts w:asciiTheme="minorHAnsi" w:hAnsiTheme="minorHAnsi"/>
        </w:rPr>
      </w:pPr>
    </w:p>
    <w:p w14:paraId="689087FF" w14:textId="2F018633" w:rsidR="006A2E1A" w:rsidRPr="00511CCE" w:rsidRDefault="006A2E1A" w:rsidP="009061EF">
      <w:pPr>
        <w:pStyle w:val="LNEK"/>
        <w:framePr w:wrap="around"/>
        <w:rPr>
          <w:rFonts w:asciiTheme="minorHAnsi" w:hAnsiTheme="minorHAnsi"/>
        </w:rPr>
      </w:pPr>
      <w:bookmarkStart w:id="8" w:name="_Toc480960826"/>
      <w:r w:rsidRPr="00511CCE">
        <w:rPr>
          <w:rFonts w:asciiTheme="minorHAnsi" w:hAnsiTheme="minorHAnsi"/>
        </w:rPr>
        <w:t>Záruční doba</w:t>
      </w:r>
      <w:bookmarkEnd w:id="8"/>
    </w:p>
    <w:p w14:paraId="0BBE27D8" w14:textId="77777777" w:rsidR="006A2E1A" w:rsidRPr="00511CCE" w:rsidRDefault="006A2E1A" w:rsidP="006E1C6A">
      <w:pPr>
        <w:jc w:val="both"/>
        <w:rPr>
          <w:rFonts w:asciiTheme="minorHAnsi" w:hAnsiTheme="minorHAnsi"/>
        </w:rPr>
      </w:pPr>
    </w:p>
    <w:p w14:paraId="190B33A8" w14:textId="77777777" w:rsidR="006A2E1A" w:rsidRPr="00511CCE" w:rsidRDefault="006A2E1A" w:rsidP="0060466C">
      <w:pPr>
        <w:pStyle w:val="Podtitul"/>
        <w:numPr>
          <w:ilvl w:val="0"/>
          <w:numId w:val="44"/>
        </w:numPr>
      </w:pPr>
      <w:r w:rsidRPr="00511CCE">
        <w:t xml:space="preserve">Zhotovitel poskytuje na předané a převzaté dílo záruku v délce 60 měsíců na stavební práce a 24 měsíců na technologické vybavení. Záruční doba počíná běžet dnem podpisu Protokolu o předání a převzetí díla. </w:t>
      </w:r>
    </w:p>
    <w:p w14:paraId="5DC9719F" w14:textId="77777777" w:rsidR="006A2E1A" w:rsidRPr="00511CCE" w:rsidRDefault="006A2E1A" w:rsidP="00402CED">
      <w:pPr>
        <w:pStyle w:val="Podtitul"/>
        <w:numPr>
          <w:ilvl w:val="0"/>
          <w:numId w:val="0"/>
        </w:numPr>
      </w:pPr>
      <w:r w:rsidRPr="00511CCE">
        <w:tab/>
      </w:r>
    </w:p>
    <w:p w14:paraId="1418C671" w14:textId="30C5C5F9" w:rsidR="006A2E1A" w:rsidRPr="00511CCE" w:rsidRDefault="006A2E1A" w:rsidP="00402CED">
      <w:pPr>
        <w:pStyle w:val="Podtitul"/>
      </w:pPr>
      <w:r w:rsidRPr="00511CCE">
        <w:t xml:space="preserve">Zhotovitel tímto garantuje, že jím provedené dílo bude mít po dobu uvedenou </w:t>
      </w:r>
      <w:r w:rsidR="002B2B3D" w:rsidRPr="00511CCE">
        <w:t>v </w:t>
      </w:r>
      <w:r w:rsidR="00C54388">
        <w:t>tomto</w:t>
      </w:r>
      <w:r w:rsidR="002B2B3D" w:rsidRPr="00511CCE">
        <w:t xml:space="preserve"> </w:t>
      </w:r>
      <w:r w:rsidR="00C54388">
        <w:t>článku</w:t>
      </w:r>
      <w:r w:rsidR="002B2B3D" w:rsidRPr="00511CCE">
        <w:t xml:space="preserve"> smlouvy</w:t>
      </w:r>
      <w:r w:rsidRPr="00511CCE">
        <w:t xml:space="preserve"> vlastnosti stanovené touto smlouvou a zadávací dokumentací k veřejné zakázce nebo jakost stanovenou technickými normami a dalšími předpisy vztahujícími se na jednotlivé </w:t>
      </w:r>
      <w:r w:rsidR="006A4701" w:rsidRPr="00511CCE">
        <w:t>články</w:t>
      </w:r>
      <w:r w:rsidRPr="00511CCE">
        <w:t xml:space="preserve"> díla, případně vlastnosti obvyklé.</w:t>
      </w:r>
    </w:p>
    <w:p w14:paraId="1A78B0A6" w14:textId="77777777" w:rsidR="006A2E1A" w:rsidRPr="00511CCE" w:rsidRDefault="006A2E1A" w:rsidP="00402CED">
      <w:pPr>
        <w:pStyle w:val="Podtitul"/>
        <w:numPr>
          <w:ilvl w:val="0"/>
          <w:numId w:val="0"/>
        </w:numPr>
      </w:pPr>
    </w:p>
    <w:p w14:paraId="231D88BA" w14:textId="77777777" w:rsidR="00064BCF" w:rsidRPr="00A11BC5" w:rsidRDefault="006A2E1A" w:rsidP="00402CED">
      <w:pPr>
        <w:pStyle w:val="Podtitul"/>
        <w:rPr>
          <w:color w:val="4472C4" w:themeColor="accent5"/>
          <w:highlight w:val="yellow"/>
        </w:rPr>
      </w:pPr>
      <w:r w:rsidRPr="00511CCE">
        <w:t xml:space="preserve">Vady díla v záruční lhůtě uplatní objednatel vůči zhotoviteli neprodleně po jejich zjištění, a to písemnou výzvou doručenou zhotoviteli na adresu uvedenou v záhlaví této </w:t>
      </w:r>
      <w:r w:rsidRPr="00511CCE">
        <w:lastRenderedPageBreak/>
        <w:t xml:space="preserve">smlouvy. Pro urychlení je možno současně využít </w:t>
      </w:r>
      <w:r w:rsidR="00CD1927" w:rsidRPr="00511CCE">
        <w:t xml:space="preserve">oddělení reklamací zhotovitele: odpovědná osoba za řešení reklamací </w:t>
      </w:r>
      <w:r w:rsidR="00CD1927" w:rsidRPr="00A11BC5">
        <w:rPr>
          <w:color w:val="4472C4" w:themeColor="accent5"/>
          <w:highlight w:val="yellow"/>
        </w:rPr>
        <w:t xml:space="preserve">……………………………….. </w:t>
      </w:r>
      <w:r w:rsidRPr="00A11BC5">
        <w:rPr>
          <w:color w:val="4472C4" w:themeColor="accent5"/>
          <w:highlight w:val="yellow"/>
        </w:rPr>
        <w:t xml:space="preserve">tel.:………………….., </w:t>
      </w:r>
    </w:p>
    <w:p w14:paraId="3F1318CB" w14:textId="77777777" w:rsidR="006A2E1A" w:rsidRPr="00511CCE" w:rsidRDefault="006A2E1A" w:rsidP="00402CED">
      <w:pPr>
        <w:pStyle w:val="Podtitul"/>
        <w:numPr>
          <w:ilvl w:val="0"/>
          <w:numId w:val="0"/>
        </w:numPr>
      </w:pPr>
      <w:r w:rsidRPr="00A11BC5">
        <w:rPr>
          <w:color w:val="4472C4" w:themeColor="accent5"/>
          <w:highlight w:val="yellow"/>
        </w:rPr>
        <w:t>e-mail.…………………….</w:t>
      </w:r>
      <w:r w:rsidRPr="00511CCE">
        <w:rPr>
          <w:color w:val="4472C4" w:themeColor="accent5"/>
        </w:rPr>
        <w:t xml:space="preserve"> </w:t>
      </w:r>
      <w:r w:rsidRPr="00511CCE">
        <w:t xml:space="preserve">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511CCE"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titul"/>
      </w:pPr>
      <w:r w:rsidRPr="00511CCE">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10C31510" w14:textId="77777777" w:rsidR="006A2E1A" w:rsidRPr="00511CCE" w:rsidRDefault="006A2E1A" w:rsidP="00402CED">
      <w:pPr>
        <w:pStyle w:val="Podtitul"/>
      </w:pPr>
      <w:r w:rsidRPr="00511CCE">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270BD0EB" w14:textId="77777777" w:rsidR="006A2E1A" w:rsidRPr="00511CCE" w:rsidRDefault="006A2E1A" w:rsidP="006E1C6A">
      <w:pPr>
        <w:jc w:val="both"/>
        <w:rPr>
          <w:rFonts w:asciiTheme="minorHAnsi" w:hAnsiTheme="minorHAnsi"/>
        </w:rPr>
      </w:pPr>
    </w:p>
    <w:p w14:paraId="0B5A9380" w14:textId="77777777" w:rsidR="006A2E1A" w:rsidRPr="00511CCE" w:rsidRDefault="006A2E1A" w:rsidP="00402CED">
      <w:pPr>
        <w:pStyle w:val="Podtitul"/>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titul"/>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58ED53DA" w14:textId="77777777" w:rsidR="00DF1424" w:rsidRPr="00511CCE" w:rsidRDefault="00DF1424" w:rsidP="006E1C6A">
      <w:pPr>
        <w:jc w:val="both"/>
        <w:rPr>
          <w:rFonts w:asciiTheme="minorHAnsi" w:hAnsiTheme="minorHAnsi"/>
        </w:rPr>
      </w:pPr>
    </w:p>
    <w:p w14:paraId="181B67FD" w14:textId="77777777" w:rsidR="00CF520A" w:rsidRPr="003A4643" w:rsidRDefault="00CF520A" w:rsidP="00CF520A">
      <w:pPr>
        <w:ind w:left="1068"/>
        <w:jc w:val="both"/>
        <w:rPr>
          <w:rFonts w:ascii="Calibri" w:hAnsi="Calibri"/>
        </w:rPr>
      </w:pPr>
    </w:p>
    <w:p w14:paraId="6E7116C5" w14:textId="77777777" w:rsidR="00CF520A" w:rsidRPr="003A4643" w:rsidRDefault="00CF520A" w:rsidP="00CF520A">
      <w:pPr>
        <w:pStyle w:val="LNEK"/>
        <w:framePr w:wrap="around"/>
        <w:ind w:hanging="697"/>
      </w:pPr>
      <w:bookmarkStart w:id="9" w:name="_Toc413829136"/>
      <w:r w:rsidRPr="003A4643">
        <w:t xml:space="preserve"> </w:t>
      </w:r>
      <w:bookmarkStart w:id="10" w:name="_Toc479683021"/>
      <w:bookmarkStart w:id="11" w:name="_Toc479771824"/>
      <w:bookmarkStart w:id="12" w:name="_Toc480960827"/>
      <w:r w:rsidRPr="00584A74">
        <w:rPr>
          <w:rFonts w:asciiTheme="minorHAnsi" w:hAnsiTheme="minorHAnsi"/>
        </w:rPr>
        <w:t>Bankovní</w:t>
      </w:r>
      <w:r w:rsidRPr="003A4643">
        <w:t xml:space="preserve"> záruka/finanční záruka (dle volby zhotovitele)</w:t>
      </w:r>
      <w:bookmarkEnd w:id="9"/>
      <w:bookmarkEnd w:id="10"/>
      <w:bookmarkEnd w:id="11"/>
      <w:bookmarkEnd w:id="12"/>
    </w:p>
    <w:p w14:paraId="038376CF" w14:textId="77777777" w:rsidR="00CF520A" w:rsidRPr="003A4643" w:rsidRDefault="00CF520A" w:rsidP="00CF520A">
      <w:pPr>
        <w:keepNext/>
        <w:suppressAutoHyphens/>
        <w:jc w:val="both"/>
        <w:rPr>
          <w:rFonts w:ascii="Calibri" w:eastAsia="Lucida Sans Unicode" w:hAnsi="Calibri"/>
          <w:iCs/>
          <w:lang w:eastAsia="ar-SA"/>
        </w:rPr>
      </w:pPr>
    </w:p>
    <w:p w14:paraId="6571A4C2" w14:textId="194C0D40" w:rsidR="00CF520A" w:rsidRPr="002E6BBF" w:rsidRDefault="00CF520A" w:rsidP="00CF520A">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 xml:space="preserve">Zhotovitel je povinen předložil před uzavřením této smlouvy bankovní záruku nebo jinou finanční záruku dle ustanovení § 2029 zákona č. 89/2012 Sb., občanského zákoníku za dodržení smluvních podmínek s platností po celou dobu záruční lhůty ve výši </w:t>
      </w:r>
      <w:r w:rsidRPr="003A4643">
        <w:rPr>
          <w:rFonts w:ascii="Calibri" w:eastAsia="Lucida Sans Unicode" w:hAnsi="Calibri"/>
          <w:iCs/>
          <w:lang w:eastAsia="ar-SA"/>
        </w:rPr>
        <w:br/>
      </w:r>
      <w:r w:rsidRPr="002E6BBF">
        <w:rPr>
          <w:rFonts w:ascii="Calibri" w:eastAsia="Lucida Sans Unicode" w:hAnsi="Calibri"/>
          <w:iCs/>
          <w:lang w:eastAsia="ar-SA"/>
        </w:rPr>
        <w:t xml:space="preserve">220.000,- Kč, a to formou záruční listiny výhradně ve prospěch objednatele jako oprávněného. </w:t>
      </w:r>
    </w:p>
    <w:p w14:paraId="53CAA435" w14:textId="77777777" w:rsidR="00CF520A" w:rsidRPr="003A4643" w:rsidRDefault="00CF520A" w:rsidP="00CF520A">
      <w:pPr>
        <w:jc w:val="both"/>
        <w:rPr>
          <w:rFonts w:ascii="Calibri" w:hAnsi="Calibri"/>
        </w:rPr>
      </w:pPr>
    </w:p>
    <w:p w14:paraId="200A5727" w14:textId="77777777" w:rsidR="00CF520A" w:rsidRPr="003A4643" w:rsidRDefault="00CF520A" w:rsidP="00CF520A">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47BE3B19" w14:textId="77777777" w:rsidR="00CF520A" w:rsidRPr="003A4643" w:rsidRDefault="00CF520A" w:rsidP="00CF520A">
      <w:pPr>
        <w:jc w:val="both"/>
        <w:rPr>
          <w:rFonts w:ascii="Calibri" w:hAnsi="Calibri"/>
        </w:rPr>
      </w:pPr>
    </w:p>
    <w:p w14:paraId="67EE164E" w14:textId="77777777" w:rsidR="00CF520A" w:rsidRPr="003A4643" w:rsidRDefault="00CF520A" w:rsidP="00CF520A">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Záruční listina musí obsahovat nejméně tyto údaje:</w:t>
      </w:r>
    </w:p>
    <w:p w14:paraId="33DAA194" w14:textId="77777777" w:rsidR="00CF520A" w:rsidRPr="003A4643" w:rsidRDefault="00CF520A" w:rsidP="00CF520A">
      <w:pPr>
        <w:numPr>
          <w:ilvl w:val="0"/>
          <w:numId w:val="16"/>
        </w:numPr>
        <w:jc w:val="both"/>
        <w:rPr>
          <w:rFonts w:ascii="Calibri" w:hAnsi="Calibri"/>
        </w:rPr>
      </w:pPr>
      <w:r w:rsidRPr="003A4643">
        <w:rPr>
          <w:rFonts w:ascii="Calibri" w:hAnsi="Calibri"/>
        </w:rPr>
        <w:t>název a sídlo banky/jiné instituce,</w:t>
      </w:r>
    </w:p>
    <w:p w14:paraId="65756C2D" w14:textId="77777777" w:rsidR="00CF520A" w:rsidRPr="003A4643" w:rsidRDefault="00CF520A" w:rsidP="00CF520A">
      <w:pPr>
        <w:numPr>
          <w:ilvl w:val="0"/>
          <w:numId w:val="16"/>
        </w:numPr>
        <w:jc w:val="both"/>
        <w:rPr>
          <w:rFonts w:ascii="Calibri" w:hAnsi="Calibri"/>
        </w:rPr>
      </w:pPr>
      <w:r w:rsidRPr="003A4643">
        <w:rPr>
          <w:rFonts w:ascii="Calibri" w:hAnsi="Calibri"/>
        </w:rPr>
        <w:lastRenderedPageBreak/>
        <w:t>název a sídlo klienta (zhotovitele),</w:t>
      </w:r>
    </w:p>
    <w:p w14:paraId="64C3EA24" w14:textId="77777777" w:rsidR="00CF520A" w:rsidRPr="003A4643" w:rsidRDefault="00CF520A" w:rsidP="00CF520A">
      <w:pPr>
        <w:numPr>
          <w:ilvl w:val="0"/>
          <w:numId w:val="16"/>
        </w:numPr>
        <w:jc w:val="both"/>
        <w:rPr>
          <w:rFonts w:ascii="Calibri" w:hAnsi="Calibri"/>
        </w:rPr>
      </w:pPr>
      <w:r w:rsidRPr="003A4643">
        <w:rPr>
          <w:rFonts w:ascii="Calibri" w:hAnsi="Calibri"/>
        </w:rPr>
        <w:t>výši závazně přislíbené záruky,</w:t>
      </w:r>
    </w:p>
    <w:p w14:paraId="4AFA4137" w14:textId="77777777" w:rsidR="00CF520A" w:rsidRPr="003A4643" w:rsidRDefault="00CF520A" w:rsidP="00CF520A">
      <w:pPr>
        <w:numPr>
          <w:ilvl w:val="0"/>
          <w:numId w:val="16"/>
        </w:numPr>
        <w:jc w:val="both"/>
        <w:rPr>
          <w:rFonts w:ascii="Calibri" w:hAnsi="Calibri"/>
        </w:rPr>
      </w:pPr>
      <w:r w:rsidRPr="003A4643">
        <w:rPr>
          <w:rFonts w:ascii="Calibri" w:hAnsi="Calibri"/>
        </w:rPr>
        <w:t>účel závazně přislíbené záruky,</w:t>
      </w:r>
    </w:p>
    <w:p w14:paraId="7DA4C886" w14:textId="77777777" w:rsidR="00CF520A" w:rsidRPr="003A4643" w:rsidRDefault="00CF520A" w:rsidP="00CF520A">
      <w:pPr>
        <w:numPr>
          <w:ilvl w:val="0"/>
          <w:numId w:val="16"/>
        </w:numPr>
        <w:jc w:val="both"/>
        <w:rPr>
          <w:rFonts w:ascii="Calibri" w:hAnsi="Calibri"/>
        </w:rPr>
      </w:pPr>
      <w:r w:rsidRPr="003A4643">
        <w:rPr>
          <w:rFonts w:ascii="Calibri" w:hAnsi="Calibri"/>
        </w:rPr>
        <w:t>označení oprávněného k čerpání přislíbené záruky.</w:t>
      </w:r>
    </w:p>
    <w:p w14:paraId="35ADABF3" w14:textId="77777777" w:rsidR="00CF520A" w:rsidRPr="003A4643" w:rsidRDefault="00CF520A" w:rsidP="00CF520A">
      <w:pPr>
        <w:jc w:val="both"/>
        <w:rPr>
          <w:rFonts w:ascii="Calibri" w:hAnsi="Calibri"/>
        </w:rPr>
      </w:pPr>
    </w:p>
    <w:p w14:paraId="62AA5913" w14:textId="77777777" w:rsidR="00CF520A" w:rsidRPr="003A4643" w:rsidRDefault="00CF520A" w:rsidP="00CF520A">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3C2818E7" w14:textId="77777777" w:rsidR="00CF520A" w:rsidRPr="003A4643" w:rsidRDefault="00CF520A" w:rsidP="00CF520A">
      <w:pPr>
        <w:jc w:val="both"/>
        <w:rPr>
          <w:rFonts w:ascii="Calibri" w:hAnsi="Calibri"/>
        </w:rPr>
      </w:pPr>
    </w:p>
    <w:p w14:paraId="69501814" w14:textId="77777777" w:rsidR="00CF520A" w:rsidRPr="003A4643" w:rsidRDefault="00CF520A" w:rsidP="00CF520A">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40B8A004" w14:textId="77777777" w:rsidR="00CF520A" w:rsidRPr="003A4643" w:rsidRDefault="00CF520A" w:rsidP="00CF520A">
      <w:pPr>
        <w:jc w:val="both"/>
        <w:rPr>
          <w:rFonts w:ascii="Calibri" w:hAnsi="Calibri"/>
        </w:rPr>
      </w:pPr>
    </w:p>
    <w:p w14:paraId="05DF90C0" w14:textId="77777777" w:rsidR="00CF520A" w:rsidRDefault="00CF520A" w:rsidP="00CF520A">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Záruka bude uvolněna objednatelem do 30-ti dnů od dne, kdy dojde k uplynutí platné záruční doby dle ustanovení části IX. odst. 1 této smlouvy.</w:t>
      </w:r>
    </w:p>
    <w:p w14:paraId="6628026A" w14:textId="77777777" w:rsidR="00CF520A" w:rsidRPr="003A4643" w:rsidRDefault="00CF520A" w:rsidP="00CF520A">
      <w:pPr>
        <w:keepNext/>
        <w:suppressAutoHyphens/>
        <w:jc w:val="both"/>
        <w:rPr>
          <w:rFonts w:ascii="Calibri" w:eastAsia="Lucida Sans Unicode" w:hAnsi="Calibri"/>
          <w:iCs/>
          <w:lang w:eastAsia="ar-SA"/>
        </w:rPr>
      </w:pPr>
    </w:p>
    <w:p w14:paraId="6CC0BA50" w14:textId="77777777" w:rsidR="00CF520A" w:rsidRDefault="00CF520A" w:rsidP="00CF520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3" w:name="_Toc480960828"/>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3"/>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511CCE" w:rsidRDefault="00715CB1" w:rsidP="006E1C6A">
      <w:pPr>
        <w:jc w:val="both"/>
        <w:rPr>
          <w:rFonts w:asciiTheme="minorHAnsi" w:hAnsiTheme="minorHAnsi"/>
        </w:rPr>
      </w:pPr>
    </w:p>
    <w:p w14:paraId="5E676978" w14:textId="6DEC378B" w:rsidR="000037EE" w:rsidRPr="00511CCE" w:rsidRDefault="00715CB1" w:rsidP="00A11BC5">
      <w:pPr>
        <w:pStyle w:val="Podtitul"/>
        <w:numPr>
          <w:ilvl w:val="0"/>
          <w:numId w:val="33"/>
        </w:numPr>
      </w:pPr>
      <w:r w:rsidRPr="00511CCE">
        <w:t xml:space="preserve">Zhotovitel prokazoval v rámci veřejné zakázky č. </w:t>
      </w:r>
      <w:r w:rsidRPr="002E6BBF">
        <w:t>VZ/</w:t>
      </w:r>
      <w:r w:rsidR="00AC452D" w:rsidRPr="002E6BBF">
        <w:t>4</w:t>
      </w:r>
      <w:r w:rsidRPr="002E6BBF">
        <w:t>/201</w:t>
      </w:r>
      <w:r w:rsidR="00AC452D" w:rsidRPr="002E6BBF">
        <w:t>7</w:t>
      </w:r>
      <w:r w:rsidR="00B3126E" w:rsidRPr="002E6BBF">
        <w:t xml:space="preserve"> </w:t>
      </w:r>
      <w:r w:rsidRPr="002E6BBF">
        <w:t xml:space="preserve">svou </w:t>
      </w:r>
      <w:r w:rsidRPr="00511CCE">
        <w:t>kvalifikaci v rozsahu ……………..</w:t>
      </w:r>
      <w:r w:rsidR="00C54388">
        <w:t xml:space="preserve"> </w:t>
      </w:r>
      <w:r w:rsidRPr="00511CCE">
        <w:t xml:space="preserve">(bude uvedeno, která část kvalifikace byla prokázána prostřednictvím </w:t>
      </w:r>
      <w:r w:rsidR="00882C9E" w:rsidRPr="00511CCE">
        <w:t>pod</w:t>
      </w:r>
      <w:r w:rsidRPr="00511CCE">
        <w:t>dodavatele) pr</w:t>
      </w:r>
      <w:r w:rsidR="003551DC" w:rsidRPr="00511CCE">
        <w:t xml:space="preserve">ostřednictvím </w:t>
      </w:r>
      <w:r w:rsidR="00F44C96" w:rsidRPr="00511CCE">
        <w:t>pododavatele</w:t>
      </w:r>
      <w:r w:rsidRPr="00511CCE">
        <w:t>: …………………. (název firmy, IČ,</w:t>
      </w:r>
      <w:r w:rsidR="003551DC" w:rsidRPr="00511CCE">
        <w:t xml:space="preserve"> sídlo, zastoupená), dále jen „</w:t>
      </w:r>
      <w:r w:rsidR="00F44C96" w:rsidRPr="00511CCE">
        <w:t>poddodavatel</w:t>
      </w:r>
      <w:r w:rsidRPr="00511CCE">
        <w:t>“.</w:t>
      </w:r>
    </w:p>
    <w:p w14:paraId="404611A9" w14:textId="77777777" w:rsidR="00715CB1" w:rsidRPr="00511CCE" w:rsidRDefault="00715CB1" w:rsidP="006E1C6A">
      <w:pPr>
        <w:jc w:val="both"/>
        <w:rPr>
          <w:rFonts w:asciiTheme="minorHAnsi" w:hAnsiTheme="minorHAnsi"/>
        </w:rPr>
      </w:pPr>
    </w:p>
    <w:p w14:paraId="5B205DE7" w14:textId="77777777" w:rsidR="00715CB1" w:rsidRPr="00511CCE" w:rsidRDefault="003551DC" w:rsidP="00402CED">
      <w:pPr>
        <w:pStyle w:val="Podtitul"/>
      </w:pPr>
      <w:r w:rsidRPr="00511CCE">
        <w:t xml:space="preserve">Předmětem </w:t>
      </w:r>
      <w:r w:rsidR="00F44C96" w:rsidRPr="00511CCE">
        <w:t xml:space="preserve">poddodavatelské </w:t>
      </w:r>
      <w:r w:rsidR="00715CB1" w:rsidRPr="00511CCE">
        <w:t>smlouvy</w:t>
      </w:r>
      <w:r w:rsidRPr="00511CCE">
        <w:t xml:space="preserve"> uzavřené mezi zhotovitelem a </w:t>
      </w:r>
      <w:r w:rsidR="00F44C96" w:rsidRPr="00511CC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77777777" w:rsidR="00715CB1" w:rsidRPr="00511CCE" w:rsidRDefault="003551DC" w:rsidP="00402CED">
      <w:pPr>
        <w:pStyle w:val="Podtitul"/>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355D38B5" w14:textId="77777777" w:rsidR="006A4701" w:rsidRPr="00511CCE" w:rsidRDefault="006A4701" w:rsidP="006E1C6A">
      <w:pPr>
        <w:jc w:val="both"/>
        <w:rPr>
          <w:rFonts w:asciiTheme="minorHAnsi" w:hAnsiTheme="minorHAnsi"/>
        </w:rPr>
      </w:pP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4" w:name="_Toc480960829"/>
      <w:r w:rsidRPr="00511CCE">
        <w:rPr>
          <w:rFonts w:asciiTheme="minorHAnsi" w:hAnsiTheme="minorHAnsi"/>
        </w:rPr>
        <w:t>Smluvní pokuty</w:t>
      </w:r>
      <w:bookmarkEnd w:id="14"/>
    </w:p>
    <w:p w14:paraId="1B715FAD" w14:textId="77777777" w:rsidR="006A2E1A" w:rsidRPr="00511CCE" w:rsidRDefault="006A2E1A" w:rsidP="006E1C6A">
      <w:pPr>
        <w:jc w:val="both"/>
        <w:rPr>
          <w:rFonts w:asciiTheme="minorHAnsi" w:hAnsiTheme="minorHAnsi"/>
        </w:rPr>
      </w:pPr>
    </w:p>
    <w:p w14:paraId="562A2040" w14:textId="14427EC1" w:rsidR="006A2E1A" w:rsidRPr="002E6BBF" w:rsidRDefault="006A2E1A" w:rsidP="00CF520A">
      <w:pPr>
        <w:pStyle w:val="Podtitul"/>
        <w:keepNext w:val="0"/>
        <w:numPr>
          <w:ilvl w:val="0"/>
          <w:numId w:val="34"/>
        </w:numPr>
      </w:pPr>
      <w:r w:rsidRPr="002E6BBF">
        <w:t xml:space="preserve">Za nesplnění dohodnutého termínu dokončení prací dle </w:t>
      </w:r>
      <w:r w:rsidR="00673B19" w:rsidRPr="002E6BBF">
        <w:t xml:space="preserve">článku </w:t>
      </w:r>
      <w:r w:rsidR="00C54388" w:rsidRPr="002E6BBF">
        <w:t>IV</w:t>
      </w:r>
      <w:r w:rsidR="00673B19" w:rsidRPr="002E6BBF">
        <w:t xml:space="preserve">. </w:t>
      </w:r>
      <w:r w:rsidRPr="002E6BBF">
        <w:t xml:space="preserve">této smlouvy uhradí zhotovitel </w:t>
      </w:r>
      <w:r w:rsidR="00667E2F" w:rsidRPr="002E6BBF">
        <w:t>objednateli</w:t>
      </w:r>
      <w:r w:rsidRPr="002E6BBF">
        <w:t xml:space="preserve"> smluvní pokutu ve výši </w:t>
      </w:r>
      <w:r w:rsidR="00AC452D" w:rsidRPr="002E6BBF">
        <w:rPr>
          <w:b/>
        </w:rPr>
        <w:t xml:space="preserve">11.000,- </w:t>
      </w:r>
      <w:r w:rsidRPr="002E6BBF">
        <w:rPr>
          <w:b/>
        </w:rPr>
        <w:t>Kč</w:t>
      </w:r>
      <w:r w:rsidRPr="002E6BBF">
        <w:t xml:space="preserve"> za každý započatý den prodlení.</w:t>
      </w:r>
    </w:p>
    <w:p w14:paraId="2BB8A894" w14:textId="77777777" w:rsidR="00CF520A" w:rsidRPr="002E6BBF" w:rsidRDefault="00CF520A" w:rsidP="00CF520A">
      <w:pPr>
        <w:pStyle w:val="Zkladntext"/>
        <w:rPr>
          <w:lang w:eastAsia="ar-SA"/>
        </w:rPr>
      </w:pPr>
    </w:p>
    <w:p w14:paraId="29242745" w14:textId="56056583" w:rsidR="006A2E1A" w:rsidRPr="002E6BBF" w:rsidRDefault="006A2E1A" w:rsidP="00CF520A">
      <w:pPr>
        <w:pStyle w:val="Podtitul"/>
        <w:keepNext w:val="0"/>
      </w:pPr>
      <w:r w:rsidRPr="002E6BBF">
        <w:lastRenderedPageBreak/>
        <w:t>Za nesplnění dohodnutého termínu odstranění vad a nedodělků zjištěných při přejímce díla</w:t>
      </w:r>
      <w:r w:rsidR="00D61476" w:rsidRPr="002E6BBF">
        <w:t xml:space="preserve"> dle článku </w:t>
      </w:r>
      <w:r w:rsidR="001633F5" w:rsidRPr="002E6BBF">
        <w:t>VIII</w:t>
      </w:r>
      <w:r w:rsidR="00C54388" w:rsidRPr="002E6BBF">
        <w:t>.</w:t>
      </w:r>
      <w:r w:rsidR="00D61476" w:rsidRPr="002E6BBF">
        <w:t xml:space="preserve"> </w:t>
      </w:r>
      <w:r w:rsidR="00C54388" w:rsidRPr="002E6BBF">
        <w:t>o</w:t>
      </w:r>
      <w:r w:rsidR="001633F5" w:rsidRPr="002E6BBF">
        <w:t>dst. 7</w:t>
      </w:r>
      <w:r w:rsidR="00C54388" w:rsidRPr="002E6BBF">
        <w:t>.</w:t>
      </w:r>
      <w:r w:rsidR="001633F5" w:rsidRPr="002E6BBF">
        <w:t xml:space="preserve"> </w:t>
      </w:r>
      <w:r w:rsidR="00667E2F" w:rsidRPr="002E6BBF">
        <w:t xml:space="preserve">této smlouvy </w:t>
      </w:r>
      <w:r w:rsidRPr="002E6BBF">
        <w:t xml:space="preserve">uhradí zhotovitel objednateli smluvní pokutu ve výši </w:t>
      </w:r>
      <w:r w:rsidR="00AC452D" w:rsidRPr="002E6BBF">
        <w:t>1.500,-</w:t>
      </w:r>
      <w:r w:rsidRPr="002E6BBF">
        <w:t xml:space="preserve"> Kč za každý započatý den prodlení a každou neodstraněnou vadu.</w:t>
      </w:r>
    </w:p>
    <w:p w14:paraId="6DA06A5E" w14:textId="77777777" w:rsidR="00227119" w:rsidRPr="002E6BBF" w:rsidRDefault="00227119" w:rsidP="00227119">
      <w:pPr>
        <w:pStyle w:val="Zkladntext"/>
        <w:rPr>
          <w:lang w:eastAsia="ar-SA"/>
        </w:rPr>
      </w:pPr>
    </w:p>
    <w:p w14:paraId="3E1D88B1" w14:textId="281443A9" w:rsidR="00227119" w:rsidRPr="002E6BBF" w:rsidRDefault="00227119" w:rsidP="00227119">
      <w:pPr>
        <w:pStyle w:val="Podtitul"/>
      </w:pPr>
      <w:r w:rsidRPr="002E6BBF">
        <w:t>Za nesplnění dohodnutého termínu odstranění vad díla bránících provozu (havarijní stav) dle článku IX. o</w:t>
      </w:r>
      <w:r w:rsidR="0058061F" w:rsidRPr="002E6BBF">
        <w:t>dst. 4</w:t>
      </w:r>
      <w:r w:rsidRPr="002E6BBF">
        <w:t xml:space="preserve">. této smlouvy uhradí zhotovitel objednateli smluvní pokutu ve výši </w:t>
      </w:r>
      <w:r w:rsidR="00AC452D" w:rsidRPr="002E6BBF">
        <w:t>7.500,-</w:t>
      </w:r>
      <w:r w:rsidRPr="002E6BBF">
        <w:t xml:space="preserve"> Kč za každý započatý den prodlení a každou neodstraněnou vadu.</w:t>
      </w:r>
    </w:p>
    <w:p w14:paraId="1298A002" w14:textId="77777777" w:rsidR="00227119" w:rsidRPr="002E6BBF" w:rsidRDefault="00227119" w:rsidP="00227119">
      <w:pPr>
        <w:pStyle w:val="Zkladntext"/>
        <w:rPr>
          <w:lang w:eastAsia="ar-SA"/>
        </w:rPr>
      </w:pPr>
    </w:p>
    <w:p w14:paraId="2134DEC3" w14:textId="2C74618B" w:rsidR="00227119" w:rsidRPr="002E6BBF" w:rsidRDefault="00227119" w:rsidP="00227119">
      <w:pPr>
        <w:pStyle w:val="Podtitul"/>
      </w:pPr>
      <w:r w:rsidRPr="002E6BBF">
        <w:t xml:space="preserve">Za nesplnění dohodnutého termínu odstranění jiných vad dle článku IX. odst. </w:t>
      </w:r>
      <w:r w:rsidR="0058061F" w:rsidRPr="002E6BBF">
        <w:t>5</w:t>
      </w:r>
      <w:r w:rsidRPr="002E6BBF">
        <w:t xml:space="preserve">. této smlouvy uhradí zhotovitel objednateli smluvní pokutu ve výši </w:t>
      </w:r>
      <w:bookmarkStart w:id="15" w:name="_GoBack"/>
      <w:bookmarkEnd w:id="15"/>
      <w:r w:rsidR="00AC452D" w:rsidRPr="002E6BBF">
        <w:t xml:space="preserve">1.500,- </w:t>
      </w:r>
      <w:r w:rsidRPr="002E6BBF">
        <w:t>Kč za každý započatý den prodlení a každou neodstraněnou vadu.</w:t>
      </w:r>
    </w:p>
    <w:p w14:paraId="5A3AEA21" w14:textId="77777777" w:rsidR="00227119" w:rsidRPr="00227119" w:rsidRDefault="00227119" w:rsidP="00227119">
      <w:pPr>
        <w:pStyle w:val="Zkladntext"/>
        <w:rPr>
          <w:lang w:eastAsia="ar-SA"/>
        </w:rPr>
      </w:pPr>
    </w:p>
    <w:p w14:paraId="78576291" w14:textId="152B5F10" w:rsidR="006A2E1A" w:rsidRPr="00C54388" w:rsidRDefault="006A2E1A" w:rsidP="00402CED">
      <w:pPr>
        <w:pStyle w:val="Podtitul"/>
      </w:pPr>
      <w:r w:rsidRPr="00C54388">
        <w:t xml:space="preserve">Pro případ </w:t>
      </w:r>
      <w:r w:rsidR="00667E2F" w:rsidRPr="00C54388">
        <w:t>porušení podmínek realizace d</w:t>
      </w:r>
      <w:r w:rsidR="00014A08" w:rsidRPr="00C54388">
        <w:t xml:space="preserve">íla dle článku </w:t>
      </w:r>
      <w:r w:rsidR="00C54388" w:rsidRPr="00C54388">
        <w:t>III</w:t>
      </w:r>
      <w:r w:rsidR="00014A08" w:rsidRPr="00C54388">
        <w:t xml:space="preserve">. této smlouvy </w:t>
      </w:r>
      <w:r w:rsidRPr="00C54388">
        <w:t>se stanoví smluvní pokuta 1.000,- Kč za každý zjištěný případ</w:t>
      </w:r>
      <w:r w:rsidR="00667E2F" w:rsidRPr="00C54388">
        <w:t xml:space="preserve"> </w:t>
      </w:r>
      <w:r w:rsidR="00014A08" w:rsidRPr="00C54388">
        <w:t>a</w:t>
      </w:r>
      <w:r w:rsidR="00667E2F" w:rsidRPr="00C54388">
        <w:t xml:space="preserve"> den prodlení</w:t>
      </w:r>
      <w:r w:rsidR="00622A5D" w:rsidRPr="00C54388">
        <w:t xml:space="preserve">. Výjimku tvoří </w:t>
      </w:r>
      <w:r w:rsidR="00667E2F" w:rsidRPr="00C54388">
        <w:t xml:space="preserve">porušení povinností dle bodu </w:t>
      </w:r>
      <w:r w:rsidR="00C54388" w:rsidRPr="00C54388">
        <w:t xml:space="preserve">odst. </w:t>
      </w:r>
      <w:r w:rsidR="00667E2F" w:rsidRPr="00C54388">
        <w:t xml:space="preserve">2., kdy pro porušení ustanovení o </w:t>
      </w:r>
      <w:r w:rsidR="00622A5D" w:rsidRPr="00C54388">
        <w:t xml:space="preserve">složení </w:t>
      </w:r>
      <w:r w:rsidR="00667E2F" w:rsidRPr="00C54388">
        <w:t>realizační</w:t>
      </w:r>
      <w:r w:rsidR="00622A5D" w:rsidRPr="00C54388">
        <w:t>ho</w:t>
      </w:r>
      <w:r w:rsidR="00667E2F" w:rsidRPr="00C54388">
        <w:t xml:space="preserve"> týmu se stanoví smluvní pokuta </w:t>
      </w:r>
      <w:r w:rsidRPr="00C54388">
        <w:t>10.000,- Kč za každý zjištěný případ.</w:t>
      </w:r>
      <w:r w:rsidR="00622A5D" w:rsidRPr="00C54388">
        <w:t xml:space="preserve"> V případě, že bude opakovaně docházet k porušování podmínek realizace díla, může to být považováno za důvod pro odstoupení od smlouvy.</w:t>
      </w:r>
    </w:p>
    <w:p w14:paraId="4B6D4525" w14:textId="77777777" w:rsidR="006A2E1A" w:rsidRPr="00A11BC5" w:rsidRDefault="006A2E1A" w:rsidP="00402CED">
      <w:pPr>
        <w:pStyle w:val="Podtitul"/>
        <w:numPr>
          <w:ilvl w:val="0"/>
          <w:numId w:val="0"/>
        </w:numPr>
        <w:rPr>
          <w:highlight w:val="yellow"/>
        </w:rPr>
      </w:pPr>
    </w:p>
    <w:p w14:paraId="3A0268A5" w14:textId="7B4F06D0" w:rsidR="006A2E1A" w:rsidRPr="00C54388" w:rsidRDefault="006A2E1A" w:rsidP="00402CED">
      <w:pPr>
        <w:pStyle w:val="Podtitul"/>
      </w:pPr>
      <w:r w:rsidRPr="00C54388">
        <w:t xml:space="preserve">Pro případ nedodržení ustanovení </w:t>
      </w:r>
      <w:r w:rsidR="00C54388" w:rsidRPr="00C54388">
        <w:t>článku X</w:t>
      </w:r>
      <w:r w:rsidR="00043CB8" w:rsidRPr="00C54388">
        <w:t xml:space="preserve">. </w:t>
      </w:r>
      <w:r w:rsidR="00C54388" w:rsidRPr="00C54388">
        <w:t xml:space="preserve">odst. </w:t>
      </w:r>
      <w:r w:rsidR="00CF520A">
        <w:t>5</w:t>
      </w:r>
      <w:r w:rsidR="00C54388" w:rsidRPr="00C54388">
        <w:t xml:space="preserve"> </w:t>
      </w:r>
      <w:r w:rsidRPr="00C54388">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74BF4B4D" w14:textId="7630F414" w:rsidR="006A2E1A" w:rsidRPr="00CF520A" w:rsidRDefault="006A2E1A" w:rsidP="00CF520A">
      <w:pPr>
        <w:pStyle w:val="Podtitul"/>
        <w:rPr>
          <w:rFonts w:asciiTheme="minorHAnsi" w:hAnsiTheme="minorHAnsi"/>
          <w:i/>
        </w:rPr>
      </w:pPr>
      <w:r w:rsidRPr="00C54388">
        <w:t xml:space="preserve">Pro případ nedodržení ustanovení </w:t>
      </w:r>
      <w:r w:rsidR="00043CB8" w:rsidRPr="00C54388">
        <w:t xml:space="preserve">článku </w:t>
      </w:r>
      <w:r w:rsidR="00C54388" w:rsidRPr="00C54388">
        <w:t>XI</w:t>
      </w:r>
      <w:r w:rsidR="00043CB8" w:rsidRPr="00C54388">
        <w:t xml:space="preserve">. </w:t>
      </w:r>
      <w:r w:rsidR="00C54388" w:rsidRPr="00C54388">
        <w:t xml:space="preserve">odst. </w:t>
      </w:r>
      <w:r w:rsidR="00043CB8" w:rsidRPr="00C54388">
        <w:t xml:space="preserve">3. </w:t>
      </w:r>
      <w:r w:rsidRPr="00C54388">
        <w:t xml:space="preserve">této smlouvy se stanoví smluvní pokuta </w:t>
      </w:r>
      <w:r w:rsidR="00043CB8" w:rsidRPr="00C54388">
        <w:t>5</w:t>
      </w:r>
      <w:r w:rsidRPr="00C54388">
        <w:t>0.000,- Kč za každý zjištěný případ</w:t>
      </w:r>
      <w:r w:rsidR="00CF520A">
        <w:t xml:space="preserve">. </w:t>
      </w:r>
      <w:r w:rsidR="00CF520A" w:rsidRPr="00CF520A">
        <w:rPr>
          <w:rFonts w:asciiTheme="minorHAnsi" w:hAnsiTheme="minorHAnsi"/>
          <w:i/>
        </w:rPr>
        <w:t>(POZN: tato část bude vyplněna v případě, že bude kvalifikace dodavatele prokázána poddodavatelem dle § 83 ZZVZ; v opačném případě bude ze smlouvy vypuštěna</w:t>
      </w:r>
      <w:r w:rsidR="00CF520A">
        <w:rPr>
          <w:rFonts w:asciiTheme="minorHAnsi" w:hAnsiTheme="minorHAnsi"/>
          <w:i/>
        </w:rPr>
        <w:t>.</w:t>
      </w:r>
      <w:r w:rsidR="00CF520A" w:rsidRPr="00CF520A">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titul"/>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titul"/>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titul"/>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titul"/>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titul"/>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CF520A">
      <w:pPr>
        <w:pStyle w:val="Podtitul"/>
        <w:keepNext w:val="0"/>
      </w:pPr>
      <w:r w:rsidRPr="00511CCE">
        <w:lastRenderedPageBreak/>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titul"/>
      </w:pPr>
      <w:r w:rsidRPr="00511CCE">
        <w:t>Zaplacením smluvní pokuty není dotčeno právo objednatele na náhradu škody.</w:t>
      </w:r>
    </w:p>
    <w:p w14:paraId="62AA0682" w14:textId="77777777" w:rsidR="006A4701" w:rsidRPr="00511CCE" w:rsidRDefault="006A4701" w:rsidP="006E1C6A">
      <w:pPr>
        <w:jc w:val="both"/>
        <w:rPr>
          <w:rFonts w:asciiTheme="minorHAnsi" w:hAnsiTheme="minorHAnsi"/>
        </w:rPr>
      </w:pP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6" w:name="_Toc480960830"/>
      <w:r w:rsidRPr="00511CCE">
        <w:rPr>
          <w:rFonts w:asciiTheme="minorHAnsi" w:hAnsiTheme="minorHAnsi"/>
        </w:rPr>
        <w:t>Odstoupení od smlouvy</w:t>
      </w:r>
      <w:bookmarkEnd w:id="16"/>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titul"/>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titul"/>
        <w:numPr>
          <w:ilvl w:val="0"/>
          <w:numId w:val="31"/>
        </w:numPr>
      </w:pPr>
      <w:r w:rsidRPr="00511CCE">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titul"/>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titul"/>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titul"/>
        <w:numPr>
          <w:ilvl w:val="0"/>
          <w:numId w:val="31"/>
        </w:numPr>
      </w:pPr>
      <w:r w:rsidRPr="00511CCE">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77777777" w:rsidR="00B70F49" w:rsidRPr="00511CCE" w:rsidRDefault="00B70F49" w:rsidP="00A11BC5">
      <w:pPr>
        <w:pStyle w:val="Podtitul"/>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8FBDFDD" w14:textId="77777777" w:rsidR="00897B42" w:rsidRPr="00511CCE" w:rsidRDefault="00897B42" w:rsidP="006E1C6A">
      <w:pPr>
        <w:jc w:val="both"/>
        <w:rPr>
          <w:rFonts w:asciiTheme="minorHAnsi" w:hAnsiTheme="minorHAnsi"/>
        </w:rPr>
      </w:pPr>
    </w:p>
    <w:p w14:paraId="71C81E1D" w14:textId="77777777" w:rsidR="005374AB" w:rsidRPr="00511CCE" w:rsidRDefault="005374AB" w:rsidP="006E1C6A">
      <w:pPr>
        <w:jc w:val="both"/>
        <w:rPr>
          <w:rFonts w:asciiTheme="minorHAnsi" w:hAnsiTheme="minorHAnsi"/>
        </w:rPr>
      </w:pPr>
    </w:p>
    <w:p w14:paraId="2538300E" w14:textId="77777777" w:rsidR="004237D2" w:rsidRPr="00511CCE" w:rsidRDefault="00414EE5" w:rsidP="009061EF">
      <w:pPr>
        <w:pStyle w:val="LNEK"/>
        <w:framePr w:wrap="around"/>
        <w:rPr>
          <w:rFonts w:asciiTheme="minorHAnsi" w:hAnsiTheme="minorHAnsi"/>
        </w:rPr>
      </w:pPr>
      <w:bookmarkStart w:id="17" w:name="_Toc480960831"/>
      <w:r w:rsidRPr="00511CCE">
        <w:rPr>
          <w:rFonts w:asciiTheme="minorHAnsi" w:hAnsiTheme="minorHAnsi"/>
        </w:rPr>
        <w:t>Závěrečná ustanovení</w:t>
      </w:r>
      <w:bookmarkEnd w:id="17"/>
    </w:p>
    <w:p w14:paraId="779843C0" w14:textId="77777777" w:rsidR="00B74ECF" w:rsidRPr="00511CCE" w:rsidRDefault="00B74ECF" w:rsidP="006E1C6A">
      <w:pPr>
        <w:jc w:val="both"/>
        <w:rPr>
          <w:rFonts w:asciiTheme="minorHAnsi" w:hAnsiTheme="minorHAnsi"/>
        </w:rPr>
      </w:pPr>
    </w:p>
    <w:p w14:paraId="276C2592" w14:textId="77777777" w:rsidR="00C74926" w:rsidRPr="00511CCE" w:rsidRDefault="00C74926" w:rsidP="00A11BC5">
      <w:pPr>
        <w:pStyle w:val="Podtitul"/>
        <w:numPr>
          <w:ilvl w:val="0"/>
          <w:numId w:val="35"/>
        </w:numPr>
      </w:pPr>
      <w:r w:rsidRPr="00511CCE">
        <w:t>Oprávněný zástupce objednatele jednající ve věcech technických:</w:t>
      </w:r>
    </w:p>
    <w:p w14:paraId="7AEA1F96" w14:textId="6829BD52" w:rsidR="00C74926" w:rsidRPr="002E6BBF" w:rsidRDefault="00AC452D" w:rsidP="006E1C6A">
      <w:pPr>
        <w:jc w:val="both"/>
        <w:rPr>
          <w:rFonts w:asciiTheme="minorHAnsi" w:hAnsiTheme="minorHAnsi"/>
        </w:rPr>
      </w:pPr>
      <w:r w:rsidRPr="002E6BBF">
        <w:rPr>
          <w:rFonts w:asciiTheme="minorHAnsi" w:hAnsiTheme="minorHAnsi"/>
        </w:rPr>
        <w:t>Ing. Robert Krajčovič, tel.: 778 731 918</w:t>
      </w:r>
      <w:r w:rsidR="00742686" w:rsidRPr="002E6BBF">
        <w:rPr>
          <w:rFonts w:asciiTheme="minorHAnsi" w:hAnsiTheme="minorHAnsi"/>
        </w:rPr>
        <w:t xml:space="preserve">, e-mail: </w:t>
      </w:r>
      <w:r w:rsidRPr="002E6BBF">
        <w:rPr>
          <w:rFonts w:asciiTheme="minorHAnsi" w:hAnsiTheme="minorHAnsi"/>
        </w:rPr>
        <w:t>rkrajcovic</w:t>
      </w:r>
      <w:r w:rsidR="00DB58AE" w:rsidRPr="002E6BBF">
        <w:rPr>
          <w:rFonts w:asciiTheme="minorHAnsi" w:hAnsiTheme="minorHAnsi"/>
        </w:rPr>
        <w:t>@sneo.cz</w:t>
      </w:r>
    </w:p>
    <w:p w14:paraId="02CABDA0" w14:textId="77777777" w:rsidR="00C74926" w:rsidRPr="00511CCE" w:rsidRDefault="00C74926" w:rsidP="006E1C6A">
      <w:pPr>
        <w:jc w:val="both"/>
        <w:rPr>
          <w:rFonts w:asciiTheme="minorHAnsi" w:hAnsiTheme="minorHAnsi"/>
        </w:rPr>
      </w:pPr>
    </w:p>
    <w:p w14:paraId="36D9479E" w14:textId="77777777" w:rsidR="00C74926" w:rsidRPr="00511CCE" w:rsidRDefault="00C74926" w:rsidP="00402CED">
      <w:pPr>
        <w:pStyle w:val="Podtitul"/>
      </w:pPr>
      <w:r w:rsidRPr="00511CCE">
        <w:t>Oprávněný zástupce zhotovitele ve věcech technických:</w:t>
      </w:r>
      <w:r w:rsidR="00333D6C" w:rsidRPr="00511CCE">
        <w:t xml:space="preserve"> </w:t>
      </w:r>
    </w:p>
    <w:p w14:paraId="489D3D7C" w14:textId="213F0A93" w:rsidR="007E51BA" w:rsidRPr="002E6BBF" w:rsidRDefault="00A11BC5" w:rsidP="006E1C6A">
      <w:pPr>
        <w:jc w:val="both"/>
        <w:rPr>
          <w:rFonts w:asciiTheme="minorHAnsi" w:hAnsiTheme="minorHAnsi"/>
        </w:rPr>
      </w:pPr>
      <w:r w:rsidRPr="002E6BBF">
        <w:rPr>
          <w:rFonts w:asciiTheme="minorHAnsi" w:hAnsiTheme="minorHAnsi"/>
          <w:highlight w:val="yellow"/>
        </w:rPr>
        <w:t xml:space="preserve">Jméno a příjmení </w:t>
      </w:r>
      <w:r w:rsidR="007E51BA" w:rsidRPr="002E6BBF">
        <w:rPr>
          <w:rFonts w:asciiTheme="minorHAnsi" w:hAnsiTheme="minorHAnsi"/>
          <w:highlight w:val="yellow"/>
        </w:rPr>
        <w:t>…, tel.: …, e-mail:</w:t>
      </w:r>
      <w:r w:rsidRPr="002E6BBF">
        <w:rPr>
          <w:rFonts w:asciiTheme="minorHAnsi" w:hAnsiTheme="minorHAnsi"/>
          <w:highlight w:val="yellow"/>
        </w:rPr>
        <w:t xml:space="preserve"> …</w:t>
      </w:r>
    </w:p>
    <w:p w14:paraId="534C9AA8" w14:textId="77777777" w:rsidR="005D238C" w:rsidRPr="00511CCE" w:rsidRDefault="005D238C" w:rsidP="006E1C6A">
      <w:pPr>
        <w:jc w:val="both"/>
        <w:rPr>
          <w:rFonts w:asciiTheme="minorHAnsi" w:hAnsiTheme="minorHAnsi"/>
        </w:rPr>
      </w:pPr>
    </w:p>
    <w:p w14:paraId="3CD60C5A" w14:textId="77777777" w:rsidR="007E51BA" w:rsidRPr="00511CCE" w:rsidRDefault="007E51BA" w:rsidP="00402CED">
      <w:pPr>
        <w:pStyle w:val="Podtitul"/>
      </w:pPr>
      <w:r w:rsidRPr="00511CCE">
        <w:lastRenderedPageBreak/>
        <w:t>Smluvní strany se dohodly, že místně příslušným soudem pro řešení případných sporů z této smlouvy bude soud místě příslušný dle místa sídla objednatele.</w:t>
      </w:r>
    </w:p>
    <w:p w14:paraId="7AA4B30E" w14:textId="77777777" w:rsidR="007E51BA" w:rsidRPr="00511CCE" w:rsidRDefault="007E51BA" w:rsidP="006E1C6A">
      <w:pPr>
        <w:jc w:val="both"/>
        <w:rPr>
          <w:rFonts w:asciiTheme="minorHAnsi" w:hAnsiTheme="minorHAnsi"/>
        </w:rPr>
      </w:pPr>
    </w:p>
    <w:p w14:paraId="1B76228A" w14:textId="77777777" w:rsidR="006A2E1A" w:rsidRPr="00511CCE" w:rsidRDefault="00C74926" w:rsidP="00402CED">
      <w:pPr>
        <w:pStyle w:val="Podtitul"/>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titul"/>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titul"/>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titul"/>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titul"/>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77777777" w:rsidR="00211CD2" w:rsidRPr="00511CCE" w:rsidRDefault="004D72A0" w:rsidP="00402CED">
      <w:pPr>
        <w:pStyle w:val="Podtitul"/>
      </w:pPr>
      <w:r w:rsidRPr="00511CCE">
        <w:lastRenderedPageBreak/>
        <w:t>Tato s</w:t>
      </w:r>
      <w:r w:rsidR="00211CD2" w:rsidRPr="00511CCE">
        <w:t xml:space="preserve">mlouva je zhotovena v 5 </w:t>
      </w:r>
      <w:r w:rsidRPr="00511CCE">
        <w:t>vyhotoveních</w:t>
      </w:r>
      <w:r w:rsidR="00211CD2" w:rsidRPr="00511CCE">
        <w:t xml:space="preserve"> se stejnou </w:t>
      </w:r>
      <w:r w:rsidR="00F528C5" w:rsidRPr="00511CCE">
        <w:t>právní silou</w:t>
      </w:r>
      <w:r w:rsidRPr="00511CCE">
        <w:t>,</w:t>
      </w:r>
      <w:r w:rsidR="00211CD2" w:rsidRPr="00511CCE">
        <w:t xml:space="preserve"> z nichž 3 </w:t>
      </w:r>
      <w:r w:rsidRPr="00511CCE">
        <w:t xml:space="preserve">vyhotovení obdrží </w:t>
      </w:r>
      <w:r w:rsidR="00211CD2" w:rsidRPr="00511CCE">
        <w:t>objednatel a 2 obdrží zhotovitel.</w:t>
      </w:r>
    </w:p>
    <w:p w14:paraId="1AF2FF7B" w14:textId="77777777" w:rsidR="00C74926" w:rsidRPr="00511CCE" w:rsidRDefault="00C74926" w:rsidP="006E1C6A">
      <w:pPr>
        <w:jc w:val="both"/>
        <w:rPr>
          <w:rFonts w:asciiTheme="minorHAnsi" w:hAnsiTheme="minorHAnsi"/>
        </w:rPr>
      </w:pPr>
    </w:p>
    <w:p w14:paraId="773FC5C1" w14:textId="77777777" w:rsidR="00341D8E" w:rsidRPr="00341D8E" w:rsidRDefault="00C74926" w:rsidP="00402CED">
      <w:pPr>
        <w:pStyle w:val="Podtitul"/>
      </w:pPr>
      <w:r w:rsidRPr="00511CCE">
        <w:t xml:space="preserve">Zhotovitel prohlašuje, že si je vědom, </w:t>
      </w:r>
      <w:r w:rsidR="00743DEE" w:rsidRPr="00511CCE">
        <w:t>že Městská část Praha 6 je povinna na dotaz třetí osoby poskytovat informace podle ustanovení zákona č. 106/19</w:t>
      </w:r>
      <w:r w:rsidR="008D5A96" w:rsidRPr="00511CCE">
        <w:t>99 Sb., o svobodném přístupu k </w:t>
      </w:r>
      <w:r w:rsidR="00743DEE" w:rsidRPr="00511CCE">
        <w:t>informacím, v platném znění, a souhlasí se zařazením této smlouvy do veřejně přístupné elektronické databáze smluv</w:t>
      </w:r>
      <w:r w:rsidR="004D72A0" w:rsidRPr="00511CCE">
        <w:t xml:space="preserve"> vedené Městskou částí Praha 6 </w:t>
      </w:r>
      <w:r w:rsidR="00743DEE" w:rsidRPr="00511CCE">
        <w:t>s tím, aby veškeré informace v této smlouvě obsažené, s výjimkou osobních údajů, byly poskytnuty třetím osobám, pokud si</w:t>
      </w:r>
      <w:r w:rsidR="008D5A96" w:rsidRPr="00511CCE">
        <w:t> </w:t>
      </w:r>
      <w:r w:rsidR="00743DEE" w:rsidRPr="00511CCE">
        <w:t>je</w:t>
      </w:r>
      <w:r w:rsidR="008D5A96" w:rsidRPr="00511CCE">
        <w:t> </w:t>
      </w:r>
      <w:r w:rsidR="00743DEE" w:rsidRPr="00511CCE">
        <w:t>vyžádají. Protistrana též prohlašuje, že nic z obsahu této smlouvy nepovažuje za obchodní tajemství.</w:t>
      </w:r>
    </w:p>
    <w:p w14:paraId="64928688" w14:textId="77777777" w:rsidR="00341D8E" w:rsidRDefault="00341D8E" w:rsidP="00341D8E">
      <w:pPr>
        <w:pStyle w:val="Zkladntext"/>
        <w:rPr>
          <w:lang w:eastAsia="ar-SA"/>
        </w:rPr>
      </w:pPr>
    </w:p>
    <w:p w14:paraId="643FEE57" w14:textId="77777777" w:rsidR="00341D8E" w:rsidRPr="00341D8E" w:rsidRDefault="00341D8E" w:rsidP="00402CED">
      <w:pPr>
        <w:pStyle w:val="Podtitul"/>
      </w:pPr>
      <w:r w:rsidRPr="00341D8E">
        <w:t>Smluvní strany berou na vědomí, že tato smlouva podléhá povinnosti jejího uveřejnění prostřednictvím registru smluv v souladu se zákonem č. 340/2015 Sb., zákon o registru smluv (výjimky z povinnosti uveřejnění jsou uvedeny v ustanovení § 3 zákona o registru smluv. Smluvní strany dále berou na vědomí, že od 01. 07. 2017 tato smlouva (dodatek smlouvy) nabývá účinnosti nejdříve dnem jejího uveřejnění v registru smluv. S účinností od 01. 07. 2017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511CCE" w:rsidRDefault="00743DEE" w:rsidP="006E1C6A">
      <w:pPr>
        <w:jc w:val="both"/>
        <w:rPr>
          <w:rFonts w:asciiTheme="minorHAnsi" w:hAnsiTheme="minorHAnsi"/>
        </w:rPr>
      </w:pPr>
    </w:p>
    <w:p w14:paraId="46EB52E7" w14:textId="77777777" w:rsidR="00341D8E" w:rsidRPr="00341D8E" w:rsidRDefault="00763ED4" w:rsidP="00402CED">
      <w:pPr>
        <w:pStyle w:val="Podtitul"/>
      </w:pPr>
      <w:r w:rsidRPr="00511CCE">
        <w:t>Smluvní strany prohlašují, že tuto smlouvu přečetly a s jejím obsahem souhlasí, což stvrzují svými podpisy.</w:t>
      </w:r>
    </w:p>
    <w:p w14:paraId="4CD84F9E" w14:textId="77777777" w:rsidR="005D238C" w:rsidRPr="00511CCE" w:rsidRDefault="005D238C" w:rsidP="006E1C6A">
      <w:pPr>
        <w:jc w:val="both"/>
        <w:rPr>
          <w:rFonts w:asciiTheme="minorHAnsi" w:hAnsiTheme="minorHAnsi"/>
        </w:rPr>
      </w:pPr>
    </w:p>
    <w:p w14:paraId="2173493A" w14:textId="77777777" w:rsidR="005D238C" w:rsidRPr="00511CCE" w:rsidRDefault="005D238C" w:rsidP="00402CED">
      <w:pPr>
        <w:pStyle w:val="Podtitul"/>
      </w:pPr>
      <w:r w:rsidRPr="00511CCE">
        <w:t>Smlouva nabývá platnosti a účinnosti dnem podpisu oběma smluvními stranami.</w:t>
      </w:r>
    </w:p>
    <w:p w14:paraId="5ECCEDF7" w14:textId="77777777" w:rsidR="00F438E8" w:rsidRPr="00511CCE" w:rsidRDefault="00F438E8" w:rsidP="006E1C6A">
      <w:pPr>
        <w:tabs>
          <w:tab w:val="num" w:pos="540"/>
        </w:tabs>
        <w:ind w:right="70"/>
        <w:jc w:val="both"/>
        <w:rPr>
          <w:rFonts w:asciiTheme="minorHAnsi" w:hAnsiTheme="minorHAnsi"/>
        </w:rPr>
      </w:pP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5374AB">
        <w:tc>
          <w:tcPr>
            <w:tcW w:w="4472"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5374AB">
        <w:tc>
          <w:tcPr>
            <w:tcW w:w="4472"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5374AB">
        <w:tc>
          <w:tcPr>
            <w:tcW w:w="4472" w:type="dxa"/>
            <w:shd w:val="clear" w:color="auto" w:fill="auto"/>
          </w:tcPr>
          <w:p w14:paraId="03693CC7" w14:textId="77777777" w:rsidR="00D37F1E" w:rsidRPr="00511CCE" w:rsidRDefault="00D37F1E" w:rsidP="00D37F1E">
            <w:pPr>
              <w:suppressAutoHyphens/>
              <w:jc w:val="both"/>
              <w:rPr>
                <w:rFonts w:asciiTheme="minorHAnsi" w:hAnsiTheme="minorHAnsi"/>
                <w:szCs w:val="20"/>
                <w:lang w:eastAsia="ar-SA"/>
              </w:rPr>
            </w:pPr>
          </w:p>
          <w:p w14:paraId="774D6339" w14:textId="77777777" w:rsidR="006C1C48" w:rsidRPr="00511CCE" w:rsidRDefault="006C1C48" w:rsidP="00D37F1E">
            <w:pPr>
              <w:suppressAutoHyphens/>
              <w:jc w:val="both"/>
              <w:rPr>
                <w:rFonts w:asciiTheme="minorHAnsi" w:hAnsiTheme="minorHAnsi"/>
                <w:szCs w:val="20"/>
                <w:lang w:eastAsia="ar-SA"/>
              </w:rPr>
            </w:pPr>
          </w:p>
          <w:p w14:paraId="6EE4861A" w14:textId="77777777" w:rsidR="00DB58AE" w:rsidRPr="00511CCE"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5374AB">
        <w:tc>
          <w:tcPr>
            <w:tcW w:w="4472"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5374AB">
        <w:tc>
          <w:tcPr>
            <w:tcW w:w="4472"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00"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5374AB">
        <w:tc>
          <w:tcPr>
            <w:tcW w:w="4472"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5374AB">
        <w:tc>
          <w:tcPr>
            <w:tcW w:w="4472"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5374AB">
        <w:tc>
          <w:tcPr>
            <w:tcW w:w="4472"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5374AB">
        <w:tc>
          <w:tcPr>
            <w:tcW w:w="4472"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5374AB">
        <w:tc>
          <w:tcPr>
            <w:tcW w:w="4472"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511CCE" w:rsidRDefault="00D37F1E" w:rsidP="00D37F1E">
            <w:pPr>
              <w:suppressAutoHyphens/>
              <w:jc w:val="center"/>
              <w:rPr>
                <w:rFonts w:asciiTheme="minorHAnsi" w:hAnsiTheme="minorHAnsi"/>
                <w:szCs w:val="20"/>
                <w:lang w:eastAsia="ar-SA"/>
              </w:rPr>
            </w:pPr>
          </w:p>
          <w:p w14:paraId="2DF80B29" w14:textId="77777777" w:rsidR="00DB58AE" w:rsidRPr="00511CCE" w:rsidRDefault="00DB58AE" w:rsidP="00D37F1E">
            <w:pPr>
              <w:suppressAutoHyphens/>
              <w:jc w:val="center"/>
              <w:rPr>
                <w:rFonts w:asciiTheme="minorHAnsi" w:hAnsiTheme="minorHAnsi"/>
                <w:szCs w:val="20"/>
                <w:lang w:eastAsia="ar-SA"/>
              </w:rPr>
            </w:pPr>
          </w:p>
          <w:p w14:paraId="1FD10108" w14:textId="77777777" w:rsidR="00DB58AE" w:rsidRPr="00511CCE" w:rsidRDefault="00DB58AE" w:rsidP="00D37F1E">
            <w:pPr>
              <w:suppressAutoHyphens/>
              <w:jc w:val="center"/>
              <w:rPr>
                <w:rFonts w:asciiTheme="minorHAnsi" w:hAnsiTheme="minorHAnsi"/>
                <w:szCs w:val="20"/>
                <w:lang w:eastAsia="ar-SA"/>
              </w:rPr>
            </w:pPr>
          </w:p>
          <w:p w14:paraId="30216148" w14:textId="77777777" w:rsidR="00DB58AE" w:rsidRPr="00511CCE" w:rsidRDefault="00DB58AE" w:rsidP="00D37F1E">
            <w:pPr>
              <w:suppressAutoHyphens/>
              <w:jc w:val="center"/>
              <w:rPr>
                <w:rFonts w:asciiTheme="minorHAnsi" w:hAnsiTheme="minorHAnsi"/>
                <w:szCs w:val="20"/>
                <w:lang w:eastAsia="ar-SA"/>
              </w:rPr>
            </w:pPr>
          </w:p>
        </w:tc>
      </w:tr>
      <w:tr w:rsidR="00D37F1E" w:rsidRPr="00511CCE" w14:paraId="6F886BEF" w14:textId="77777777" w:rsidTr="005374AB">
        <w:tc>
          <w:tcPr>
            <w:tcW w:w="4472"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5374AB">
        <w:tc>
          <w:tcPr>
            <w:tcW w:w="4472"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5374AB">
        <w:tc>
          <w:tcPr>
            <w:tcW w:w="4472"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místopředseda představenstva SNEO, a.s.</w:t>
            </w:r>
          </w:p>
        </w:tc>
      </w:tr>
      <w:tr w:rsidR="00D37F1E" w:rsidRPr="00511CCE" w14:paraId="53913677" w14:textId="77777777" w:rsidTr="005374AB">
        <w:tc>
          <w:tcPr>
            <w:tcW w:w="4472"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Ing. Petr Macháček</w:t>
            </w: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CF520A" w:rsidRDefault="00CF520A">
      <w:r>
        <w:separator/>
      </w:r>
    </w:p>
  </w:endnote>
  <w:endnote w:type="continuationSeparator" w:id="0">
    <w:p w14:paraId="3569C09B" w14:textId="77777777" w:rsidR="00CF520A" w:rsidRDefault="00CF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CF520A" w:rsidRDefault="00CF520A"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CF520A" w:rsidRDefault="00CF52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CF520A" w:rsidRDefault="00CF520A" w:rsidP="00CF353B">
    <w:pPr>
      <w:pStyle w:val="Zpat"/>
      <w:framePr w:wrap="around" w:vAnchor="text" w:hAnchor="margin" w:xAlign="center" w:y="1"/>
      <w:rPr>
        <w:rStyle w:val="slostrnky"/>
      </w:rPr>
    </w:pPr>
  </w:p>
  <w:p w14:paraId="3E1A72B0" w14:textId="77777777" w:rsidR="00CF520A" w:rsidRPr="006042CB" w:rsidRDefault="00CF520A"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3E16C0">
      <w:rPr>
        <w:noProof/>
        <w:sz w:val="16"/>
        <w:szCs w:val="16"/>
      </w:rPr>
      <w:t>ZPR_SOD_VZ_4_2017_Stochovská</w:t>
    </w:r>
    <w:r w:rsidRPr="002F6885">
      <w:rPr>
        <w:sz w:val="16"/>
        <w:szCs w:val="16"/>
      </w:rPr>
      <w:fldChar w:fldCharType="end"/>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42295E">
      <w:rPr>
        <w:noProof/>
        <w:sz w:val="16"/>
        <w:szCs w:val="16"/>
      </w:rPr>
      <w:t>19</w:t>
    </w:r>
    <w:r w:rsidRPr="006042CB">
      <w:rPr>
        <w:sz w:val="16"/>
        <w:szCs w:val="16"/>
      </w:rPr>
      <w:fldChar w:fldCharType="end"/>
    </w:r>
    <w:r w:rsidRPr="006042CB">
      <w:rPr>
        <w:sz w:val="16"/>
        <w:szCs w:val="16"/>
      </w:rPr>
      <w:t xml:space="preserve"> -</w:t>
    </w:r>
  </w:p>
  <w:p w14:paraId="17AEA295" w14:textId="77777777" w:rsidR="00CF520A" w:rsidRDefault="00CF520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12980C9A" w:rsidR="00CF520A" w:rsidRPr="002F6885" w:rsidRDefault="00CF520A" w:rsidP="002F6885">
    <w:pPr>
      <w:pStyle w:val="Zpat"/>
      <w:rPr>
        <w:sz w:val="16"/>
        <w:szCs w:val="16"/>
      </w:rPr>
    </w:pPr>
    <w:r w:rsidRPr="002F6885">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CF520A" w:rsidRDefault="00CF520A">
      <w:r>
        <w:separator/>
      </w:r>
    </w:p>
  </w:footnote>
  <w:footnote w:type="continuationSeparator" w:id="0">
    <w:p w14:paraId="40C302C8" w14:textId="77777777" w:rsidR="00CF520A" w:rsidRDefault="00CF5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0F4E6484"/>
    <w:lvl w:ilvl="0" w:tplc="8A7E6A58">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49A4"/>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E6BBF"/>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981"/>
    <w:rsid w:val="003B3FA2"/>
    <w:rsid w:val="003B5A46"/>
    <w:rsid w:val="003B737C"/>
    <w:rsid w:val="003C1567"/>
    <w:rsid w:val="003C6D42"/>
    <w:rsid w:val="003C7A63"/>
    <w:rsid w:val="003D03A2"/>
    <w:rsid w:val="003D595C"/>
    <w:rsid w:val="003E16C0"/>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295E"/>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74AB"/>
    <w:rsid w:val="00537BB7"/>
    <w:rsid w:val="005411E9"/>
    <w:rsid w:val="00543F89"/>
    <w:rsid w:val="00544802"/>
    <w:rsid w:val="0054510A"/>
    <w:rsid w:val="00550A56"/>
    <w:rsid w:val="005542A9"/>
    <w:rsid w:val="005554EB"/>
    <w:rsid w:val="00555533"/>
    <w:rsid w:val="00557679"/>
    <w:rsid w:val="00557FB4"/>
    <w:rsid w:val="00564B73"/>
    <w:rsid w:val="00565F71"/>
    <w:rsid w:val="005672FE"/>
    <w:rsid w:val="00570294"/>
    <w:rsid w:val="005704CF"/>
    <w:rsid w:val="0057286C"/>
    <w:rsid w:val="00572CFD"/>
    <w:rsid w:val="00573E34"/>
    <w:rsid w:val="0058061F"/>
    <w:rsid w:val="0058159D"/>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4327"/>
    <w:rsid w:val="005A68A4"/>
    <w:rsid w:val="005A7728"/>
    <w:rsid w:val="005B2620"/>
    <w:rsid w:val="005B51E9"/>
    <w:rsid w:val="005B587C"/>
    <w:rsid w:val="005B6905"/>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7AD"/>
    <w:rsid w:val="007C4B5F"/>
    <w:rsid w:val="007C6F18"/>
    <w:rsid w:val="007C7D6E"/>
    <w:rsid w:val="007D0E4E"/>
    <w:rsid w:val="007D23DD"/>
    <w:rsid w:val="007D4B78"/>
    <w:rsid w:val="007D521B"/>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9A5"/>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2C12"/>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C452D"/>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45C"/>
    <w:rsid w:val="00BB4975"/>
    <w:rsid w:val="00BB686A"/>
    <w:rsid w:val="00BB6A8B"/>
    <w:rsid w:val="00BC2077"/>
    <w:rsid w:val="00BC6649"/>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3F47"/>
    <w:rsid w:val="00CE6042"/>
    <w:rsid w:val="00CE6221"/>
    <w:rsid w:val="00CE665D"/>
    <w:rsid w:val="00CE6C84"/>
    <w:rsid w:val="00CE6FDE"/>
    <w:rsid w:val="00CE7BFE"/>
    <w:rsid w:val="00CE7F15"/>
    <w:rsid w:val="00CF281F"/>
    <w:rsid w:val="00CF353B"/>
    <w:rsid w:val="00CF355A"/>
    <w:rsid w:val="00CF3607"/>
    <w:rsid w:val="00CF3D0A"/>
    <w:rsid w:val="00CF52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44E7"/>
    <w:rsid w:val="00DC4B70"/>
    <w:rsid w:val="00DC5C78"/>
    <w:rsid w:val="00DC5E1A"/>
    <w:rsid w:val="00DD0A3D"/>
    <w:rsid w:val="00DD1F6F"/>
    <w:rsid w:val="00DD7248"/>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2615"/>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74A3-E515-4170-BD93-FBCC2175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6569</Words>
  <Characters>40018</Characters>
  <Application>Microsoft Office Word</Application>
  <DocSecurity>0</DocSecurity>
  <Lines>333</Lines>
  <Paragraphs>92</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46495</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7</cp:revision>
  <cp:lastPrinted>2017-04-26T12:35:00Z</cp:lastPrinted>
  <dcterms:created xsi:type="dcterms:W3CDTF">2017-04-25T13:53:00Z</dcterms:created>
  <dcterms:modified xsi:type="dcterms:W3CDTF">2017-05-05T12:54:00Z</dcterms:modified>
</cp:coreProperties>
</file>